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936C7" w14:textId="77777777" w:rsidR="00B03EE9" w:rsidRPr="00B03EE9" w:rsidRDefault="00B03EE9" w:rsidP="00B03EE9">
      <w:pPr>
        <w:shd w:val="clear" w:color="auto" w:fill="002060"/>
        <w:ind w:left="-454" w:right="-284"/>
        <w:jc w:val="center"/>
        <w:rPr>
          <w:rFonts w:ascii="微軟正黑體" w:eastAsia="微軟正黑體"/>
          <w:sz w:val="36"/>
        </w:rPr>
      </w:pPr>
      <w:r w:rsidRPr="00B03EE9">
        <w:rPr>
          <w:rFonts w:ascii="微軟正黑體" w:eastAsia="微軟正黑體" w:hint="eastAsia"/>
          <w:sz w:val="36"/>
        </w:rPr>
        <w:t>電的基本概要 一 重點整理</w:t>
      </w:r>
    </w:p>
    <w:p w14:paraId="0257335C" w14:textId="3F71780D" w:rsidR="00B03EE9" w:rsidRPr="00B03EE9" w:rsidRDefault="00B03EE9" w:rsidP="00B03EE9">
      <w:pPr>
        <w:pStyle w:val="a3"/>
        <w:numPr>
          <w:ilvl w:val="0"/>
          <w:numId w:val="1"/>
        </w:numPr>
        <w:spacing w:before="240" w:line="240" w:lineRule="atLeast"/>
        <w:ind w:leftChars="-115" w:left="43" w:hangingChars="114" w:hanging="319"/>
        <w:rPr>
          <w:rFonts w:ascii="微軟正黑體" w:eastAsia="微軟正黑體"/>
          <w:sz w:val="28"/>
          <w:szCs w:val="28"/>
        </w:rPr>
      </w:pPr>
      <w:r w:rsidRPr="00B03EE9">
        <w:rPr>
          <w:rFonts w:ascii="微軟正黑體" w:eastAsia="微軟正黑體" w:hint="eastAsia"/>
          <w:sz w:val="28"/>
          <w:szCs w:val="28"/>
        </w:rPr>
        <w:t>所有物質均由元素構成，元素由原子所構成。原子由</w:t>
      </w:r>
      <w:r w:rsidR="003A5299" w:rsidRPr="003A5299">
        <w:rPr>
          <w:rFonts w:ascii="微軟正黑體" w:eastAsia="微軟正黑體" w:hint="eastAsia"/>
          <w:sz w:val="28"/>
          <w:szCs w:val="28"/>
          <w:highlight w:val="yellow"/>
        </w:rPr>
        <w:t>質子</w:t>
      </w:r>
      <w:r w:rsidRPr="00B03EE9">
        <w:rPr>
          <w:rFonts w:ascii="微軟正黑體" w:eastAsia="微軟正黑體" w:hint="eastAsia"/>
          <w:sz w:val="28"/>
          <w:szCs w:val="28"/>
        </w:rPr>
        <w:t>、</w:t>
      </w:r>
      <w:r w:rsidR="003A5299" w:rsidRPr="003A5299">
        <w:rPr>
          <w:rFonts w:ascii="微軟正黑體" w:eastAsia="微軟正黑體" w:hint="eastAsia"/>
          <w:sz w:val="28"/>
          <w:szCs w:val="28"/>
          <w:highlight w:val="yellow"/>
        </w:rPr>
        <w:t>中子</w:t>
      </w:r>
      <w:r w:rsidRPr="00B03EE9">
        <w:rPr>
          <w:rFonts w:ascii="微軟正黑體" w:eastAsia="微軟正黑體" w:hint="eastAsia"/>
          <w:sz w:val="28"/>
          <w:szCs w:val="28"/>
        </w:rPr>
        <w:t>、</w:t>
      </w:r>
      <w:r w:rsidR="003A5299" w:rsidRPr="003A5299">
        <w:rPr>
          <w:rFonts w:ascii="微軟正黑體" w:eastAsia="微軟正黑體" w:hint="eastAsia"/>
          <w:sz w:val="28"/>
          <w:szCs w:val="28"/>
          <w:highlight w:val="yellow"/>
        </w:rPr>
        <w:t>電子</w:t>
      </w:r>
      <w:r w:rsidRPr="00B03EE9">
        <w:rPr>
          <w:rFonts w:ascii="微軟正黑體" w:eastAsia="微軟正黑體" w:hint="eastAsia"/>
          <w:sz w:val="28"/>
          <w:szCs w:val="28"/>
        </w:rPr>
        <w:t>所構成。</w:t>
      </w:r>
    </w:p>
    <w:p w14:paraId="6659F356" w14:textId="4BCB3931" w:rsidR="00B03EE9" w:rsidRPr="00B03EE9" w:rsidRDefault="00B03EE9" w:rsidP="00B03EE9">
      <w:pPr>
        <w:pStyle w:val="a3"/>
        <w:numPr>
          <w:ilvl w:val="0"/>
          <w:numId w:val="1"/>
        </w:numPr>
        <w:spacing w:before="240" w:line="240" w:lineRule="atLeast"/>
        <w:ind w:leftChars="-115" w:left="43" w:hangingChars="114" w:hanging="319"/>
        <w:rPr>
          <w:rFonts w:ascii="微軟正黑體" w:eastAsia="微軟正黑體"/>
          <w:sz w:val="28"/>
          <w:szCs w:val="28"/>
        </w:rPr>
      </w:pPr>
      <w:r w:rsidRPr="00B03EE9">
        <w:rPr>
          <w:rFonts w:ascii="微軟正黑體" w:eastAsia="微軟正黑體" w:hint="eastAsia"/>
          <w:sz w:val="28"/>
          <w:szCs w:val="28"/>
        </w:rPr>
        <w:t>原子的中央部分的</w:t>
      </w:r>
      <w:r w:rsidR="003A5299" w:rsidRPr="003A5299">
        <w:rPr>
          <w:rFonts w:ascii="微軟正黑體" w:eastAsia="微軟正黑體" w:hint="eastAsia"/>
          <w:sz w:val="28"/>
          <w:szCs w:val="28"/>
          <w:highlight w:val="yellow"/>
        </w:rPr>
        <w:t>原子核</w:t>
      </w:r>
      <w:r w:rsidRPr="00B03EE9">
        <w:rPr>
          <w:rFonts w:ascii="微軟正黑體" w:eastAsia="微軟正黑體" w:hint="eastAsia"/>
          <w:sz w:val="28"/>
          <w:szCs w:val="28"/>
        </w:rPr>
        <w:t>：包括</w:t>
      </w:r>
      <w:r w:rsidR="003A5299" w:rsidRPr="003A5299">
        <w:rPr>
          <w:rFonts w:ascii="微軟正黑體" w:eastAsia="微軟正黑體" w:hint="eastAsia"/>
          <w:sz w:val="28"/>
          <w:szCs w:val="28"/>
          <w:highlight w:val="yellow"/>
        </w:rPr>
        <w:t>質子</w:t>
      </w:r>
      <w:r w:rsidRPr="00B03EE9">
        <w:rPr>
          <w:rFonts w:ascii="微軟正黑體" w:eastAsia="微軟正黑體" w:hint="eastAsia"/>
          <w:sz w:val="28"/>
          <w:szCs w:val="28"/>
        </w:rPr>
        <w:t>和</w:t>
      </w:r>
      <w:r w:rsidR="003A5299" w:rsidRPr="003A5299">
        <w:rPr>
          <w:rFonts w:ascii="微軟正黑體" w:eastAsia="微軟正黑體" w:hint="eastAsia"/>
          <w:sz w:val="28"/>
          <w:szCs w:val="28"/>
          <w:highlight w:val="yellow"/>
        </w:rPr>
        <w:t>中子</w:t>
      </w:r>
      <w:r w:rsidRPr="00B03EE9">
        <w:rPr>
          <w:rFonts w:ascii="微軟正黑體" w:eastAsia="微軟正黑體" w:hint="eastAsia"/>
          <w:sz w:val="28"/>
          <w:szCs w:val="28"/>
        </w:rPr>
        <w:t>，軌道部分的</w:t>
      </w:r>
      <w:r w:rsidR="003A5299" w:rsidRPr="003A5299">
        <w:rPr>
          <w:rFonts w:ascii="微軟正黑體" w:eastAsia="微軟正黑體" w:hint="eastAsia"/>
          <w:sz w:val="28"/>
          <w:szCs w:val="28"/>
          <w:highlight w:val="yellow"/>
        </w:rPr>
        <w:t>電子</w:t>
      </w:r>
      <w:r w:rsidRPr="00B03EE9">
        <w:rPr>
          <w:rFonts w:ascii="微軟正黑體" w:eastAsia="微軟正黑體" w:hint="eastAsia"/>
          <w:sz w:val="28"/>
          <w:szCs w:val="28"/>
        </w:rPr>
        <w:t>。</w:t>
      </w:r>
    </w:p>
    <w:p w14:paraId="23D91CD0" w14:textId="5A7FB46B" w:rsidR="00B03EE9" w:rsidRPr="00B03EE9" w:rsidRDefault="00B03EE9" w:rsidP="00B03EE9">
      <w:pPr>
        <w:pStyle w:val="a3"/>
        <w:numPr>
          <w:ilvl w:val="0"/>
          <w:numId w:val="1"/>
        </w:numPr>
        <w:spacing w:before="240" w:line="240" w:lineRule="atLeast"/>
        <w:ind w:leftChars="-115" w:left="43" w:hangingChars="114" w:hanging="319"/>
        <w:rPr>
          <w:rFonts w:ascii="微軟正黑體" w:eastAsia="微軟正黑體"/>
          <w:sz w:val="28"/>
          <w:szCs w:val="28"/>
        </w:rPr>
      </w:pPr>
      <w:r w:rsidRPr="00B03EE9">
        <w:rPr>
          <w:rFonts w:ascii="微軟正黑體" w:eastAsia="微軟正黑體" w:hint="eastAsia"/>
          <w:sz w:val="28"/>
          <w:szCs w:val="28"/>
        </w:rPr>
        <w:t>質子數目等於</w:t>
      </w:r>
      <w:r w:rsidR="003A5299" w:rsidRPr="003A5299">
        <w:rPr>
          <w:rFonts w:ascii="微軟正黑體" w:eastAsia="微軟正黑體" w:hint="eastAsia"/>
          <w:sz w:val="28"/>
          <w:szCs w:val="28"/>
          <w:highlight w:val="yellow"/>
        </w:rPr>
        <w:t>電子</w:t>
      </w:r>
      <w:r w:rsidRPr="00B03EE9">
        <w:rPr>
          <w:rFonts w:ascii="微軟正黑體" w:eastAsia="微軟正黑體" w:hint="eastAsia"/>
          <w:sz w:val="28"/>
          <w:szCs w:val="28"/>
        </w:rPr>
        <w:t>數目，質子帶</w:t>
      </w:r>
      <w:r w:rsidR="003A5299" w:rsidRPr="003A5299">
        <w:rPr>
          <w:rFonts w:ascii="微軟正黑體" w:eastAsia="微軟正黑體" w:hint="eastAsia"/>
          <w:sz w:val="28"/>
          <w:szCs w:val="28"/>
          <w:highlight w:val="yellow"/>
        </w:rPr>
        <w:t>正</w:t>
      </w:r>
      <w:r w:rsidRPr="00B03EE9">
        <w:rPr>
          <w:rFonts w:ascii="微軟正黑體" w:eastAsia="微軟正黑體" w:hint="eastAsia"/>
          <w:sz w:val="28"/>
          <w:szCs w:val="28"/>
        </w:rPr>
        <w:t>電荷，電子帶</w:t>
      </w:r>
      <w:r w:rsidR="003A5299" w:rsidRPr="003A5299">
        <w:rPr>
          <w:rFonts w:ascii="微軟正黑體" w:eastAsia="微軟正黑體" w:hint="eastAsia"/>
          <w:sz w:val="28"/>
          <w:szCs w:val="28"/>
          <w:highlight w:val="yellow"/>
        </w:rPr>
        <w:t>負</w:t>
      </w:r>
      <w:r w:rsidRPr="00B03EE9">
        <w:rPr>
          <w:rFonts w:ascii="微軟正黑體" w:eastAsia="微軟正黑體" w:hint="eastAsia"/>
          <w:sz w:val="28"/>
          <w:szCs w:val="28"/>
        </w:rPr>
        <w:t>電荷，中子不帶電，原子於一般時候正電荷等於負電荷。同性電荷</w:t>
      </w:r>
      <w:r w:rsidR="003A5299" w:rsidRPr="003A5299">
        <w:rPr>
          <w:rFonts w:ascii="微軟正黑體" w:eastAsia="微軟正黑體" w:hint="eastAsia"/>
          <w:sz w:val="28"/>
          <w:szCs w:val="28"/>
          <w:highlight w:val="yellow"/>
        </w:rPr>
        <w:t>相斥</w:t>
      </w:r>
      <w:r w:rsidRPr="00B03EE9">
        <w:rPr>
          <w:rFonts w:ascii="微軟正黑體" w:eastAsia="微軟正黑體" w:hint="eastAsia"/>
          <w:sz w:val="28"/>
          <w:szCs w:val="28"/>
        </w:rPr>
        <w:t>，異性電荷</w:t>
      </w:r>
      <w:r w:rsidR="003A5299" w:rsidRPr="003A5299">
        <w:rPr>
          <w:rFonts w:ascii="微軟正黑體" w:eastAsia="微軟正黑體" w:hint="eastAsia"/>
          <w:sz w:val="28"/>
          <w:szCs w:val="28"/>
          <w:highlight w:val="yellow"/>
        </w:rPr>
        <w:t>相吸</w:t>
      </w:r>
      <w:r w:rsidRPr="00B03EE9">
        <w:rPr>
          <w:rFonts w:ascii="微軟正黑體" w:eastAsia="微軟正黑體" w:hint="eastAsia"/>
          <w:sz w:val="28"/>
          <w:szCs w:val="28"/>
        </w:rPr>
        <w:t>。</w:t>
      </w:r>
    </w:p>
    <w:p w14:paraId="5B3317A0" w14:textId="050689B8" w:rsidR="00B03EE9" w:rsidRPr="00B03EE9" w:rsidRDefault="00B03EE9" w:rsidP="00B03EE9">
      <w:pPr>
        <w:pStyle w:val="a3"/>
        <w:numPr>
          <w:ilvl w:val="0"/>
          <w:numId w:val="1"/>
        </w:numPr>
        <w:spacing w:before="240" w:line="240" w:lineRule="atLeast"/>
        <w:ind w:leftChars="-115" w:left="43" w:hangingChars="114" w:hanging="319"/>
        <w:rPr>
          <w:rFonts w:ascii="微軟正黑體" w:eastAsia="微軟正黑體"/>
          <w:sz w:val="28"/>
          <w:szCs w:val="28"/>
        </w:rPr>
      </w:pPr>
      <w:r w:rsidRPr="00B03EE9">
        <w:rPr>
          <w:rFonts w:ascii="微軟正黑體" w:eastAsia="微軟正黑體" w:hint="eastAsia"/>
          <w:sz w:val="28"/>
          <w:szCs w:val="28"/>
        </w:rPr>
        <w:t>質量大小：</w:t>
      </w:r>
      <w:r w:rsidR="003A5299" w:rsidRPr="003A5299">
        <w:rPr>
          <w:rFonts w:ascii="微軟正黑體" w:eastAsia="微軟正黑體" w:hint="eastAsia"/>
          <w:sz w:val="28"/>
          <w:szCs w:val="28"/>
          <w:highlight w:val="yellow"/>
        </w:rPr>
        <w:t>中子</w:t>
      </w:r>
      <w:r w:rsidRPr="00B03EE9">
        <w:rPr>
          <w:rFonts w:ascii="微軟正黑體" w:eastAsia="微軟正黑體" w:hint="eastAsia"/>
          <w:sz w:val="28"/>
          <w:szCs w:val="28"/>
        </w:rPr>
        <w:t>＞</w:t>
      </w:r>
      <w:r w:rsidR="003A5299" w:rsidRPr="003A5299">
        <w:rPr>
          <w:rFonts w:ascii="微軟正黑體" w:eastAsia="微軟正黑體" w:hint="eastAsia"/>
          <w:sz w:val="28"/>
          <w:szCs w:val="28"/>
          <w:highlight w:val="yellow"/>
        </w:rPr>
        <w:t>質子</w:t>
      </w:r>
      <w:r w:rsidRPr="00B03EE9">
        <w:rPr>
          <w:rFonts w:ascii="微軟正黑體" w:eastAsia="微軟正黑體" w:hint="eastAsia"/>
          <w:sz w:val="28"/>
          <w:szCs w:val="28"/>
        </w:rPr>
        <w:t>＞</w:t>
      </w:r>
      <w:r w:rsidR="003A5299" w:rsidRPr="003A5299">
        <w:rPr>
          <w:rFonts w:ascii="微軟正黑體" w:eastAsia="微軟正黑體" w:hint="eastAsia"/>
          <w:sz w:val="28"/>
          <w:szCs w:val="28"/>
          <w:highlight w:val="yellow"/>
        </w:rPr>
        <w:t>電子</w:t>
      </w:r>
      <w:r w:rsidRPr="00B03EE9">
        <w:rPr>
          <w:rFonts w:ascii="微軟正黑體" w:eastAsia="微軟正黑體" w:hint="eastAsia"/>
          <w:sz w:val="28"/>
          <w:szCs w:val="28"/>
        </w:rPr>
        <w:t>。</w:t>
      </w:r>
    </w:p>
    <w:p w14:paraId="521E3A94" w14:textId="282ED99B" w:rsidR="00B03EE9" w:rsidRPr="00B03EE9" w:rsidRDefault="00B03EE9" w:rsidP="00B03EE9">
      <w:pPr>
        <w:pStyle w:val="a3"/>
        <w:numPr>
          <w:ilvl w:val="0"/>
          <w:numId w:val="1"/>
        </w:numPr>
        <w:spacing w:before="240" w:line="240" w:lineRule="atLeast"/>
        <w:ind w:leftChars="-115" w:left="43" w:hangingChars="114" w:hanging="319"/>
        <w:rPr>
          <w:rFonts w:ascii="微軟正黑體" w:eastAsia="微軟正黑體"/>
          <w:sz w:val="28"/>
          <w:szCs w:val="28"/>
        </w:rPr>
      </w:pPr>
      <w:r w:rsidRPr="00B03EE9">
        <w:rPr>
          <w:rFonts w:ascii="微軟正黑體" w:eastAsia="微軟正黑體" w:hint="eastAsia"/>
          <w:sz w:val="28"/>
          <w:szCs w:val="28"/>
        </w:rPr>
        <w:t>原子量＝</w:t>
      </w:r>
      <w:r w:rsidR="003A5299" w:rsidRPr="003A5299">
        <w:rPr>
          <w:rFonts w:ascii="微軟正黑體" w:eastAsia="微軟正黑體" w:hint="eastAsia"/>
          <w:sz w:val="28"/>
          <w:szCs w:val="28"/>
          <w:highlight w:val="yellow"/>
        </w:rPr>
        <w:t>質子數</w:t>
      </w:r>
      <w:r w:rsidRPr="00B03EE9">
        <w:rPr>
          <w:rFonts w:ascii="微軟正黑體" w:eastAsia="微軟正黑體" w:hint="eastAsia"/>
          <w:sz w:val="28"/>
          <w:szCs w:val="28"/>
        </w:rPr>
        <w:t>＋</w:t>
      </w:r>
      <w:r w:rsidR="003A5299" w:rsidRPr="003A5299">
        <w:rPr>
          <w:rFonts w:ascii="微軟正黑體" w:eastAsia="微軟正黑體" w:hint="eastAsia"/>
          <w:sz w:val="28"/>
          <w:szCs w:val="28"/>
          <w:highlight w:val="yellow"/>
        </w:rPr>
        <w:t>中子數</w:t>
      </w:r>
      <w:r w:rsidRPr="00B03EE9">
        <w:rPr>
          <w:rFonts w:ascii="微軟正黑體" w:eastAsia="微軟正黑體" w:hint="eastAsia"/>
          <w:sz w:val="28"/>
          <w:szCs w:val="28"/>
        </w:rPr>
        <w:t>。質子質量約為電子</w:t>
      </w:r>
      <w:r w:rsidR="003A5299" w:rsidRPr="003A5299">
        <w:rPr>
          <w:rFonts w:ascii="微軟正黑體" w:eastAsia="微軟正黑體" w:hint="eastAsia"/>
          <w:sz w:val="28"/>
          <w:szCs w:val="28"/>
          <w:highlight w:val="yellow"/>
        </w:rPr>
        <w:t>1840</w:t>
      </w:r>
      <w:r w:rsidRPr="00B03EE9">
        <w:rPr>
          <w:rFonts w:ascii="微軟正黑體" w:eastAsia="微軟正黑體" w:hint="eastAsia"/>
          <w:sz w:val="28"/>
          <w:szCs w:val="28"/>
        </w:rPr>
        <w:t>倍。</w:t>
      </w:r>
    </w:p>
    <w:p w14:paraId="6CBA175B" w14:textId="312E1358" w:rsidR="00B03EE9" w:rsidRPr="00B03EE9" w:rsidRDefault="00B03EE9" w:rsidP="00B03EE9">
      <w:pPr>
        <w:pStyle w:val="a3"/>
        <w:numPr>
          <w:ilvl w:val="0"/>
          <w:numId w:val="1"/>
        </w:numPr>
        <w:spacing w:before="240" w:line="240" w:lineRule="atLeast"/>
        <w:ind w:leftChars="-115" w:left="43" w:hangingChars="114" w:hanging="319"/>
        <w:rPr>
          <w:rFonts w:ascii="微軟正黑體" w:eastAsia="微軟正黑體"/>
          <w:sz w:val="28"/>
          <w:szCs w:val="28"/>
        </w:rPr>
      </w:pPr>
      <w:r w:rsidRPr="00B03EE9">
        <w:rPr>
          <w:rFonts w:ascii="微軟正黑體" w:eastAsia="微軟正黑體" w:hint="eastAsia"/>
          <w:sz w:val="28"/>
          <w:szCs w:val="28"/>
        </w:rPr>
        <w:t>電子：電荷量＝</w:t>
      </w:r>
      <w:r w:rsidR="003A5299" w:rsidRPr="003A5299">
        <w:rPr>
          <w:rFonts w:ascii="微軟正黑體" w:eastAsia="微軟正黑體" w:hint="eastAsia"/>
          <w:sz w:val="28"/>
          <w:szCs w:val="28"/>
          <w:highlight w:val="yellow"/>
        </w:rPr>
        <w:t>－1.602×10</w:t>
      </w:r>
      <w:r w:rsidR="003A5299" w:rsidRPr="003A5299">
        <w:rPr>
          <w:rFonts w:ascii="微軟正黑體" w:eastAsia="微軟正黑體" w:hint="eastAsia"/>
          <w:sz w:val="28"/>
          <w:szCs w:val="28"/>
          <w:highlight w:val="yellow"/>
          <w:vertAlign w:val="superscript"/>
        </w:rPr>
        <w:t>-19</w:t>
      </w:r>
      <w:r w:rsidRPr="00B03EE9">
        <w:rPr>
          <w:rFonts w:ascii="微軟正黑體" w:eastAsia="微軟正黑體" w:hint="eastAsia"/>
          <w:sz w:val="28"/>
          <w:szCs w:val="28"/>
        </w:rPr>
        <w:t>（庫侖/個）、質量＝</w:t>
      </w:r>
      <w:r w:rsidR="003A5299" w:rsidRPr="003A5299">
        <w:rPr>
          <w:rFonts w:ascii="微軟正黑體" w:eastAsia="微軟正黑體" w:hint="eastAsia"/>
          <w:sz w:val="28"/>
          <w:szCs w:val="28"/>
          <w:highlight w:val="yellow"/>
        </w:rPr>
        <w:t>9.11×10</w:t>
      </w:r>
      <w:r w:rsidR="003A5299" w:rsidRPr="003A5299">
        <w:rPr>
          <w:rFonts w:ascii="微軟正黑體" w:eastAsia="微軟正黑體" w:hint="eastAsia"/>
          <w:sz w:val="28"/>
          <w:szCs w:val="28"/>
          <w:highlight w:val="yellow"/>
          <w:vertAlign w:val="superscript"/>
        </w:rPr>
        <w:t>-31</w:t>
      </w:r>
      <w:r w:rsidRPr="00B03EE9">
        <w:rPr>
          <w:rFonts w:ascii="微軟正黑體" w:eastAsia="微軟正黑體" w:hint="eastAsia"/>
          <w:sz w:val="28"/>
          <w:szCs w:val="28"/>
        </w:rPr>
        <w:t>（仟克/個）。</w:t>
      </w:r>
      <w:r w:rsidRPr="00B03EE9">
        <w:rPr>
          <w:rFonts w:ascii="微軟正黑體" w:eastAsia="微軟正黑體"/>
          <w:sz w:val="28"/>
          <w:szCs w:val="28"/>
        </w:rPr>
        <w:br/>
      </w:r>
      <w:r w:rsidRPr="00B03EE9">
        <w:rPr>
          <w:rFonts w:ascii="微軟正黑體" w:eastAsia="微軟正黑體" w:hint="eastAsia"/>
          <w:sz w:val="28"/>
          <w:szCs w:val="28"/>
        </w:rPr>
        <w:t>中子：電荷量＝0、質量＝</w:t>
      </w:r>
      <w:r w:rsidR="003A5299" w:rsidRPr="003A5299">
        <w:rPr>
          <w:rFonts w:ascii="微軟正黑體" w:eastAsia="微軟正黑體" w:hint="eastAsia"/>
          <w:sz w:val="28"/>
          <w:szCs w:val="28"/>
          <w:highlight w:val="yellow"/>
        </w:rPr>
        <w:t>1.68×10</w:t>
      </w:r>
      <w:r w:rsidR="003A5299" w:rsidRPr="003A5299">
        <w:rPr>
          <w:rFonts w:ascii="微軟正黑體" w:eastAsia="微軟正黑體" w:hint="eastAsia"/>
          <w:sz w:val="28"/>
          <w:szCs w:val="28"/>
          <w:highlight w:val="yellow"/>
          <w:vertAlign w:val="superscript"/>
        </w:rPr>
        <w:t>-27</w:t>
      </w:r>
      <w:r w:rsidRPr="00B03EE9">
        <w:rPr>
          <w:rFonts w:ascii="微軟正黑體" w:eastAsia="微軟正黑體" w:hint="eastAsia"/>
          <w:sz w:val="28"/>
          <w:szCs w:val="28"/>
        </w:rPr>
        <w:t>（仟克/個）。</w:t>
      </w:r>
      <w:r>
        <w:rPr>
          <w:rFonts w:ascii="微軟正黑體" w:eastAsia="微軟正黑體"/>
          <w:sz w:val="28"/>
          <w:szCs w:val="28"/>
        </w:rPr>
        <w:br/>
      </w:r>
      <w:r w:rsidRPr="00B03EE9">
        <w:rPr>
          <w:rFonts w:ascii="微軟正黑體" w:eastAsia="微軟正黑體" w:hint="eastAsia"/>
          <w:sz w:val="28"/>
          <w:szCs w:val="28"/>
        </w:rPr>
        <w:t>質子：電荷量＝</w:t>
      </w:r>
      <w:r w:rsidR="003A5299" w:rsidRPr="003A5299">
        <w:rPr>
          <w:rFonts w:ascii="微軟正黑體" w:eastAsia="微軟正黑體" w:hint="eastAsia"/>
          <w:sz w:val="28"/>
          <w:szCs w:val="28"/>
          <w:highlight w:val="yellow"/>
        </w:rPr>
        <w:t>+1.602×10</w:t>
      </w:r>
      <w:r w:rsidR="003A5299" w:rsidRPr="003A5299">
        <w:rPr>
          <w:rFonts w:ascii="微軟正黑體" w:eastAsia="微軟正黑體" w:hint="eastAsia"/>
          <w:sz w:val="28"/>
          <w:szCs w:val="28"/>
          <w:highlight w:val="yellow"/>
          <w:vertAlign w:val="superscript"/>
        </w:rPr>
        <w:t>-19</w:t>
      </w:r>
      <w:r w:rsidRPr="00B03EE9">
        <w:rPr>
          <w:rFonts w:ascii="微軟正黑體" w:eastAsia="微軟正黑體" w:hint="eastAsia"/>
          <w:sz w:val="28"/>
          <w:szCs w:val="28"/>
        </w:rPr>
        <w:t>（庫侖/個）、質量＝</w:t>
      </w:r>
      <w:r w:rsidR="003A5299" w:rsidRPr="003A5299">
        <w:rPr>
          <w:rFonts w:ascii="微軟正黑體" w:eastAsia="微軟正黑體" w:hint="eastAsia"/>
          <w:sz w:val="28"/>
          <w:szCs w:val="28"/>
          <w:highlight w:val="yellow"/>
        </w:rPr>
        <w:t>1.67×10</w:t>
      </w:r>
      <w:r w:rsidR="003A5299" w:rsidRPr="003A5299">
        <w:rPr>
          <w:rFonts w:ascii="微軟正黑體" w:eastAsia="微軟正黑體" w:hint="eastAsia"/>
          <w:sz w:val="28"/>
          <w:szCs w:val="28"/>
          <w:highlight w:val="yellow"/>
          <w:vertAlign w:val="superscript"/>
        </w:rPr>
        <w:t>-27</w:t>
      </w:r>
      <w:r w:rsidRPr="00B03EE9">
        <w:rPr>
          <w:rFonts w:ascii="微軟正黑體" w:eastAsia="微軟正黑體" w:hint="eastAsia"/>
          <w:sz w:val="28"/>
          <w:szCs w:val="28"/>
        </w:rPr>
        <w:t>（仟克/個）。</w:t>
      </w:r>
    </w:p>
    <w:p w14:paraId="3A1EE4DC" w14:textId="2B5CE93B" w:rsidR="00B03EE9" w:rsidRPr="00B03EE9" w:rsidRDefault="00B03EE9" w:rsidP="00B03EE9">
      <w:pPr>
        <w:pStyle w:val="a3"/>
        <w:numPr>
          <w:ilvl w:val="0"/>
          <w:numId w:val="1"/>
        </w:numPr>
        <w:spacing w:before="240" w:line="240" w:lineRule="atLeast"/>
        <w:ind w:leftChars="-115" w:left="43" w:hangingChars="114" w:hanging="319"/>
        <w:rPr>
          <w:rFonts w:ascii="微軟正黑體" w:eastAsia="微軟正黑體"/>
          <w:sz w:val="28"/>
          <w:szCs w:val="28"/>
        </w:rPr>
      </w:pPr>
      <w:r w:rsidRPr="00B03EE9">
        <w:rPr>
          <w:rFonts w:ascii="微軟正黑體" w:eastAsia="微軟正黑體" w:hint="eastAsia"/>
          <w:sz w:val="28"/>
          <w:szCs w:val="28"/>
        </w:rPr>
        <w:t>庫侖定律：兩帶電物質，若其半徑與兩帶電體間的距離比較，半徑可以忽略時，則兩物體之相互作用力與兩電荷的帶電量Q1與Q2的</w:t>
      </w:r>
      <w:r w:rsidR="003A5299" w:rsidRPr="003A5299">
        <w:rPr>
          <w:rFonts w:ascii="微軟正黑體" w:eastAsia="微軟正黑體" w:hint="eastAsia"/>
          <w:sz w:val="28"/>
          <w:szCs w:val="28"/>
          <w:highlight w:val="yellow"/>
        </w:rPr>
        <w:t>乘積成正比</w:t>
      </w:r>
      <w:r w:rsidRPr="00B03EE9">
        <w:rPr>
          <w:rFonts w:ascii="微軟正黑體" w:eastAsia="微軟正黑體" w:hint="eastAsia"/>
          <w:sz w:val="28"/>
          <w:szCs w:val="28"/>
        </w:rPr>
        <w:t>，與其間距離</w:t>
      </w:r>
      <w:r w:rsidR="003A5299" w:rsidRPr="003A5299">
        <w:rPr>
          <w:rFonts w:ascii="微軟正黑體" w:eastAsia="微軟正黑體" w:hint="eastAsia"/>
          <w:sz w:val="28"/>
          <w:szCs w:val="28"/>
          <w:highlight w:val="yellow"/>
        </w:rPr>
        <w:t>平方成反比</w:t>
      </w:r>
      <w:r w:rsidRPr="00B03EE9">
        <w:rPr>
          <w:rFonts w:ascii="微軟正黑體" w:eastAsia="微軟正黑體" w:hint="eastAsia"/>
          <w:sz w:val="28"/>
          <w:szCs w:val="28"/>
        </w:rPr>
        <w:t>。</w:t>
      </w:r>
    </w:p>
    <w:p w14:paraId="4E3EADDA" w14:textId="099B7B25" w:rsidR="00B03EE9" w:rsidRPr="00B03EE9" w:rsidRDefault="00B03EE9" w:rsidP="00B03EE9">
      <w:pPr>
        <w:pStyle w:val="a3"/>
        <w:numPr>
          <w:ilvl w:val="0"/>
          <w:numId w:val="1"/>
        </w:numPr>
        <w:spacing w:before="240" w:line="240" w:lineRule="atLeast"/>
        <w:ind w:leftChars="-115" w:left="43" w:hangingChars="114" w:hanging="319"/>
        <w:rPr>
          <w:rFonts w:ascii="微軟正黑體" w:eastAsia="微軟正黑體"/>
          <w:sz w:val="28"/>
          <w:szCs w:val="28"/>
        </w:rPr>
      </w:pPr>
      <w:r w:rsidRPr="00B03EE9">
        <w:rPr>
          <w:rFonts w:ascii="微軟正黑體" w:eastAsia="微軟正黑體" w:hint="eastAsia"/>
          <w:sz w:val="28"/>
          <w:szCs w:val="28"/>
        </w:rPr>
        <w:t>電荷特性：(1) 同性電荷</w:t>
      </w:r>
      <w:r w:rsidR="003A5299" w:rsidRPr="003A5299">
        <w:rPr>
          <w:rFonts w:ascii="微軟正黑體" w:eastAsia="微軟正黑體" w:hint="eastAsia"/>
          <w:sz w:val="28"/>
          <w:szCs w:val="28"/>
          <w:highlight w:val="yellow"/>
        </w:rPr>
        <w:t>相斥</w:t>
      </w:r>
      <w:r w:rsidRPr="00B03EE9">
        <w:rPr>
          <w:rFonts w:ascii="微軟正黑體" w:eastAsia="微軟正黑體" w:hint="eastAsia"/>
          <w:sz w:val="28"/>
          <w:szCs w:val="28"/>
        </w:rPr>
        <w:t>，異性電荷</w:t>
      </w:r>
      <w:r w:rsidR="003A5299" w:rsidRPr="003A5299">
        <w:rPr>
          <w:rFonts w:ascii="微軟正黑體" w:eastAsia="微軟正黑體" w:hint="eastAsia"/>
          <w:sz w:val="28"/>
          <w:szCs w:val="28"/>
          <w:highlight w:val="yellow"/>
        </w:rPr>
        <w:t>相吸</w:t>
      </w:r>
      <w:r w:rsidRPr="00B03EE9">
        <w:rPr>
          <w:rFonts w:ascii="微軟正黑體" w:eastAsia="微軟正黑體" w:hint="eastAsia"/>
          <w:sz w:val="28"/>
          <w:szCs w:val="28"/>
        </w:rPr>
        <w:t>。</w:t>
      </w:r>
      <w:r w:rsidRPr="00B03EE9">
        <w:rPr>
          <w:rFonts w:ascii="微軟正黑體" w:eastAsia="微軟正黑體"/>
          <w:sz w:val="28"/>
          <w:szCs w:val="28"/>
        </w:rPr>
        <w:br/>
      </w:r>
      <w:r>
        <w:rPr>
          <w:rFonts w:ascii="微軟正黑體" w:eastAsia="微軟正黑體" w:hint="eastAsia"/>
          <w:sz w:val="28"/>
          <w:szCs w:val="28"/>
        </w:rPr>
        <w:t xml:space="preserve">          </w:t>
      </w:r>
      <w:r w:rsidRPr="00B03EE9">
        <w:rPr>
          <w:rFonts w:ascii="微軟正黑體" w:eastAsia="微軟正黑體" w:hint="eastAsia"/>
          <w:sz w:val="28"/>
          <w:szCs w:val="28"/>
        </w:rPr>
        <w:t>(2) 正電荷可感應相鄰物質之近端產生</w:t>
      </w:r>
      <w:r w:rsidR="003A5299" w:rsidRPr="003A5299">
        <w:rPr>
          <w:rFonts w:ascii="微軟正黑體" w:eastAsia="微軟正黑體" w:hint="eastAsia"/>
          <w:sz w:val="28"/>
          <w:szCs w:val="28"/>
          <w:highlight w:val="yellow"/>
        </w:rPr>
        <w:t>負電荷</w:t>
      </w:r>
      <w:r w:rsidRPr="00B03EE9">
        <w:rPr>
          <w:rFonts w:ascii="微軟正黑體" w:eastAsia="微軟正黑體" w:hint="eastAsia"/>
          <w:sz w:val="28"/>
          <w:szCs w:val="28"/>
        </w:rPr>
        <w:t>。</w:t>
      </w:r>
      <w:r>
        <w:rPr>
          <w:rFonts w:ascii="微軟正黑體" w:eastAsia="微軟正黑體"/>
          <w:sz w:val="28"/>
          <w:szCs w:val="28"/>
        </w:rPr>
        <w:br/>
      </w:r>
      <w:r>
        <w:rPr>
          <w:rFonts w:ascii="微軟正黑體" w:eastAsia="微軟正黑體" w:hint="eastAsia"/>
          <w:sz w:val="28"/>
          <w:szCs w:val="28"/>
        </w:rPr>
        <w:t xml:space="preserve">          </w:t>
      </w:r>
      <w:r w:rsidRPr="00B03EE9">
        <w:rPr>
          <w:rFonts w:ascii="微軟正黑體" w:eastAsia="微軟正黑體" w:hint="eastAsia"/>
          <w:sz w:val="28"/>
          <w:szCs w:val="28"/>
        </w:rPr>
        <w:t>(3) 失去電子者為</w:t>
      </w:r>
      <w:r w:rsidR="003A5299" w:rsidRPr="003A5299">
        <w:rPr>
          <w:rFonts w:ascii="微軟正黑體" w:eastAsia="微軟正黑體" w:hint="eastAsia"/>
          <w:sz w:val="28"/>
          <w:szCs w:val="28"/>
          <w:highlight w:val="yellow"/>
        </w:rPr>
        <w:t>正電荷</w:t>
      </w:r>
      <w:r w:rsidRPr="00B03EE9">
        <w:rPr>
          <w:rFonts w:ascii="微軟正黑體" w:eastAsia="微軟正黑體" w:hint="eastAsia"/>
          <w:sz w:val="28"/>
          <w:szCs w:val="28"/>
        </w:rPr>
        <w:t>，獲得電子為</w:t>
      </w:r>
      <w:r w:rsidR="003A5299" w:rsidRPr="003A5299">
        <w:rPr>
          <w:rFonts w:ascii="微軟正黑體" w:eastAsia="微軟正黑體" w:hint="eastAsia"/>
          <w:sz w:val="28"/>
          <w:szCs w:val="28"/>
          <w:highlight w:val="yellow"/>
        </w:rPr>
        <w:t>負電荷</w:t>
      </w:r>
      <w:r w:rsidRPr="00B03EE9">
        <w:rPr>
          <w:rFonts w:ascii="微軟正黑體" w:eastAsia="微軟正黑體" w:hint="eastAsia"/>
          <w:sz w:val="28"/>
          <w:szCs w:val="28"/>
        </w:rPr>
        <w:t>。</w:t>
      </w:r>
    </w:p>
    <w:p w14:paraId="55A06D8B" w14:textId="4444813D" w:rsidR="00B03EE9" w:rsidRPr="00B03EE9" w:rsidRDefault="00B03EE9" w:rsidP="00B03EE9">
      <w:pPr>
        <w:pStyle w:val="a3"/>
        <w:numPr>
          <w:ilvl w:val="0"/>
          <w:numId w:val="1"/>
        </w:numPr>
        <w:spacing w:before="240" w:line="240" w:lineRule="atLeast"/>
        <w:ind w:leftChars="-115" w:left="43" w:hangingChars="114" w:hanging="319"/>
        <w:rPr>
          <w:rFonts w:ascii="微軟正黑體" w:eastAsia="微軟正黑體"/>
          <w:sz w:val="28"/>
          <w:szCs w:val="28"/>
        </w:rPr>
      </w:pPr>
      <w:r w:rsidRPr="00B03EE9">
        <w:rPr>
          <w:rFonts w:ascii="微軟正黑體" w:eastAsia="微軟正黑體" w:hint="eastAsia"/>
          <w:sz w:val="28"/>
          <w:szCs w:val="28"/>
        </w:rPr>
        <w:t>電子為最基本之電荷，其電量根據實測為</w:t>
      </w:r>
      <w:r w:rsidR="003A5299" w:rsidRPr="003A5299">
        <w:rPr>
          <w:rFonts w:ascii="微軟正黑體" w:eastAsia="微軟正黑體" w:hint="eastAsia"/>
          <w:sz w:val="28"/>
          <w:szCs w:val="28"/>
          <w:highlight w:val="yellow"/>
        </w:rPr>
        <w:t>1.602×10</w:t>
      </w:r>
      <w:r w:rsidR="003A5299" w:rsidRPr="003A5299">
        <w:rPr>
          <w:rFonts w:ascii="微軟正黑體" w:eastAsia="微軟正黑體" w:hint="eastAsia"/>
          <w:sz w:val="28"/>
          <w:szCs w:val="28"/>
          <w:highlight w:val="yellow"/>
          <w:vertAlign w:val="superscript"/>
        </w:rPr>
        <w:t>-19</w:t>
      </w:r>
      <w:r w:rsidRPr="00B03EE9">
        <w:rPr>
          <w:rFonts w:ascii="微軟正黑體" w:eastAsia="微軟正黑體" w:hint="eastAsia"/>
          <w:sz w:val="28"/>
          <w:szCs w:val="28"/>
        </w:rPr>
        <w:t>庫侖，電荷流動形成</w:t>
      </w:r>
      <w:r w:rsidR="003A5299" w:rsidRPr="003A5299">
        <w:rPr>
          <w:rFonts w:ascii="微軟正黑體" w:eastAsia="微軟正黑體" w:hint="eastAsia"/>
          <w:sz w:val="28"/>
          <w:szCs w:val="28"/>
          <w:highlight w:val="yellow"/>
        </w:rPr>
        <w:t>電流</w:t>
      </w:r>
      <w:r w:rsidRPr="00B03EE9">
        <w:rPr>
          <w:rFonts w:ascii="微軟正黑體" w:eastAsia="微軟正黑體" w:hint="eastAsia"/>
          <w:sz w:val="28"/>
          <w:szCs w:val="28"/>
        </w:rPr>
        <w:t>，慣用的電流方向和電子流方向</w:t>
      </w:r>
      <w:r w:rsidR="003A5299" w:rsidRPr="003A5299">
        <w:rPr>
          <w:rFonts w:ascii="微軟正黑體" w:eastAsia="微軟正黑體" w:hint="eastAsia"/>
          <w:sz w:val="28"/>
          <w:szCs w:val="28"/>
          <w:highlight w:val="yellow"/>
        </w:rPr>
        <w:t>相反</w:t>
      </w:r>
      <w:r w:rsidRPr="00B03EE9">
        <w:rPr>
          <w:rFonts w:ascii="微軟正黑體" w:eastAsia="微軟正黑體" w:hint="eastAsia"/>
          <w:sz w:val="28"/>
          <w:szCs w:val="28"/>
        </w:rPr>
        <w:t>。</w:t>
      </w:r>
    </w:p>
    <w:p w14:paraId="0697562D" w14:textId="2B1730BD" w:rsidR="00B03EE9" w:rsidRPr="00B03EE9" w:rsidRDefault="00B03EE9" w:rsidP="00B03EE9">
      <w:pPr>
        <w:pStyle w:val="a3"/>
        <w:numPr>
          <w:ilvl w:val="0"/>
          <w:numId w:val="1"/>
        </w:numPr>
        <w:spacing w:before="240" w:line="240" w:lineRule="atLeast"/>
        <w:ind w:leftChars="-115" w:left="43" w:hangingChars="114" w:hanging="319"/>
        <w:rPr>
          <w:rFonts w:ascii="微軟正黑體" w:eastAsia="微軟正黑體"/>
          <w:sz w:val="28"/>
          <w:szCs w:val="28"/>
        </w:rPr>
      </w:pPr>
      <w:r w:rsidRPr="00B03EE9">
        <w:rPr>
          <w:rFonts w:ascii="微軟正黑體" w:eastAsia="微軟正黑體" w:hint="eastAsia"/>
          <w:sz w:val="28"/>
          <w:szCs w:val="28"/>
        </w:rPr>
        <w:t>電流的基本定義為：任一導體截面積內，單位時間所通過的</w:t>
      </w:r>
      <w:r w:rsidR="003A5299" w:rsidRPr="003A5299">
        <w:rPr>
          <w:rFonts w:ascii="微軟正黑體" w:eastAsia="微軟正黑體" w:hint="eastAsia"/>
          <w:sz w:val="28"/>
          <w:szCs w:val="28"/>
          <w:highlight w:val="yellow"/>
        </w:rPr>
        <w:t>電荷數</w:t>
      </w:r>
      <w:r w:rsidRPr="00B03EE9">
        <w:rPr>
          <w:rFonts w:ascii="微軟正黑體" w:eastAsia="微軟正黑體" w:hint="eastAsia"/>
          <w:sz w:val="28"/>
          <w:szCs w:val="28"/>
        </w:rPr>
        <w:t>。</w:t>
      </w:r>
    </w:p>
    <w:p w14:paraId="76D1A64E" w14:textId="79D3563F" w:rsidR="00B03EE9" w:rsidRPr="00B03EE9" w:rsidRDefault="00B03EE9" w:rsidP="00B03EE9">
      <w:pPr>
        <w:pStyle w:val="a3"/>
        <w:numPr>
          <w:ilvl w:val="0"/>
          <w:numId w:val="1"/>
        </w:numPr>
        <w:spacing w:before="240" w:line="240" w:lineRule="atLeast"/>
        <w:ind w:leftChars="-115" w:left="43" w:hangingChars="114" w:hanging="319"/>
        <w:rPr>
          <w:rFonts w:ascii="微軟正黑體" w:eastAsia="微軟正黑體"/>
          <w:sz w:val="28"/>
          <w:szCs w:val="28"/>
        </w:rPr>
      </w:pPr>
      <w:r w:rsidRPr="00B03EE9">
        <w:rPr>
          <w:rFonts w:ascii="微軟正黑體" w:eastAsia="微軟正黑體" w:hint="eastAsia"/>
          <w:sz w:val="28"/>
          <w:szCs w:val="28"/>
        </w:rPr>
        <w:t>一安培的電流表示每秒鐘通過</w:t>
      </w:r>
      <w:r w:rsidR="003A5299" w:rsidRPr="003A5299">
        <w:rPr>
          <w:rFonts w:ascii="微軟正黑體" w:eastAsia="微軟正黑體" w:hint="eastAsia"/>
          <w:sz w:val="28"/>
          <w:szCs w:val="28"/>
          <w:highlight w:val="yellow"/>
        </w:rPr>
        <w:t>6.25×10</w:t>
      </w:r>
      <w:r w:rsidR="003A5299" w:rsidRPr="003A5299">
        <w:rPr>
          <w:rFonts w:ascii="微軟正黑體" w:eastAsia="微軟正黑體" w:hint="eastAsia"/>
          <w:sz w:val="28"/>
          <w:szCs w:val="28"/>
          <w:highlight w:val="yellow"/>
          <w:vertAlign w:val="superscript"/>
        </w:rPr>
        <w:t>18</w:t>
      </w:r>
      <w:r w:rsidRPr="00B03EE9">
        <w:rPr>
          <w:rFonts w:ascii="微軟正黑體" w:eastAsia="微軟正黑體" w:hint="eastAsia"/>
          <w:sz w:val="28"/>
          <w:szCs w:val="28"/>
        </w:rPr>
        <w:t>個電子。</w:t>
      </w:r>
    </w:p>
    <w:p w14:paraId="63E5F3BF" w14:textId="7AB6FF63" w:rsidR="00B03EE9" w:rsidRPr="00B03EE9" w:rsidRDefault="00B03EE9" w:rsidP="00B03EE9">
      <w:pPr>
        <w:pStyle w:val="a3"/>
        <w:numPr>
          <w:ilvl w:val="0"/>
          <w:numId w:val="1"/>
        </w:numPr>
        <w:spacing w:before="240" w:line="240" w:lineRule="atLeast"/>
        <w:ind w:leftChars="-115" w:left="43" w:hangingChars="114" w:hanging="319"/>
        <w:rPr>
          <w:rFonts w:ascii="微軟正黑體" w:eastAsia="微軟正黑體"/>
          <w:sz w:val="28"/>
          <w:szCs w:val="28"/>
        </w:rPr>
      </w:pPr>
      <w:r w:rsidRPr="00B03EE9">
        <w:rPr>
          <w:rFonts w:ascii="微軟正黑體" w:eastAsia="微軟正黑體" w:hint="eastAsia"/>
          <w:sz w:val="28"/>
          <w:szCs w:val="28"/>
        </w:rPr>
        <w:t>電子流方向為</w:t>
      </w:r>
      <w:r w:rsidR="003A5299" w:rsidRPr="003A5299">
        <w:rPr>
          <w:rFonts w:ascii="微軟正黑體" w:eastAsia="微軟正黑體" w:hint="eastAsia"/>
          <w:sz w:val="28"/>
          <w:szCs w:val="28"/>
          <w:highlight w:val="yellow"/>
        </w:rPr>
        <w:t>負到正</w:t>
      </w:r>
      <w:r w:rsidRPr="00B03EE9">
        <w:rPr>
          <w:rFonts w:ascii="微軟正黑體" w:eastAsia="微軟正黑體" w:hint="eastAsia"/>
          <w:sz w:val="28"/>
          <w:szCs w:val="28"/>
        </w:rPr>
        <w:t>，電流方向為</w:t>
      </w:r>
      <w:r w:rsidR="003A5299" w:rsidRPr="003A5299">
        <w:rPr>
          <w:rFonts w:ascii="微軟正黑體" w:eastAsia="微軟正黑體" w:hint="eastAsia"/>
          <w:sz w:val="28"/>
          <w:szCs w:val="28"/>
          <w:highlight w:val="yellow"/>
        </w:rPr>
        <w:t>正到負</w:t>
      </w:r>
      <w:r w:rsidRPr="00B03EE9">
        <w:rPr>
          <w:rFonts w:ascii="微軟正黑體" w:eastAsia="微軟正黑體" w:hint="eastAsia"/>
          <w:sz w:val="28"/>
          <w:szCs w:val="28"/>
        </w:rPr>
        <w:t>。電子流速度較電流</w:t>
      </w:r>
      <w:r w:rsidR="003A5299" w:rsidRPr="003A5299">
        <w:rPr>
          <w:rFonts w:ascii="微軟正黑體" w:eastAsia="微軟正黑體" w:hint="eastAsia"/>
          <w:sz w:val="28"/>
          <w:szCs w:val="28"/>
          <w:highlight w:val="yellow"/>
        </w:rPr>
        <w:t>慢</w:t>
      </w:r>
      <w:r w:rsidRPr="00B03EE9">
        <w:rPr>
          <w:rFonts w:ascii="微軟正黑體" w:eastAsia="微軟正黑體" w:hint="eastAsia"/>
          <w:sz w:val="28"/>
          <w:szCs w:val="28"/>
        </w:rPr>
        <w:t>。</w:t>
      </w:r>
    </w:p>
    <w:p w14:paraId="07C4D882" w14:textId="77777777" w:rsidR="00202674" w:rsidRDefault="00B03EE9" w:rsidP="00B03EE9">
      <w:pPr>
        <w:pageBreakBefore/>
        <w:shd w:val="clear" w:color="auto" w:fill="002060"/>
        <w:ind w:left="-454" w:right="-284"/>
        <w:jc w:val="center"/>
        <w:rPr>
          <w:rFonts w:ascii="微軟正黑體" w:eastAsia="微軟正黑體"/>
          <w:sz w:val="36"/>
        </w:rPr>
      </w:pPr>
      <w:r w:rsidRPr="00B03EE9">
        <w:rPr>
          <w:rFonts w:ascii="微軟正黑體" w:eastAsia="微軟正黑體" w:hint="eastAsia"/>
          <w:sz w:val="36"/>
        </w:rPr>
        <w:lastRenderedPageBreak/>
        <w:t>電的基本概要 一 實力評量</w:t>
      </w:r>
    </w:p>
    <w:p w14:paraId="74F7C176" w14:textId="77777777" w:rsidR="006B2F6C" w:rsidRPr="00B03EE9" w:rsidRDefault="006B2F6C" w:rsidP="006B2F6C">
      <w:pPr>
        <w:pStyle w:val="a3"/>
        <w:numPr>
          <w:ilvl w:val="0"/>
          <w:numId w:val="2"/>
        </w:numPr>
        <w:spacing w:before="240" w:line="240" w:lineRule="atLeast"/>
        <w:ind w:leftChars="-115" w:left="43" w:hangingChars="114" w:hanging="319"/>
        <w:rPr>
          <w:rFonts w:ascii="微軟正黑體" w:eastAsia="微軟正黑體"/>
          <w:sz w:val="28"/>
          <w:szCs w:val="28"/>
        </w:rPr>
      </w:pPr>
      <w:r w:rsidRPr="00B03EE9">
        <w:rPr>
          <w:rFonts w:ascii="微軟正黑體" w:eastAsia="微軟正黑體" w:hint="eastAsia"/>
          <w:sz w:val="28"/>
          <w:szCs w:val="28"/>
        </w:rPr>
        <w:t>所有物質均由元素構成，元素由原子所構成。原子由</w:t>
      </w:r>
      <w:permStart w:id="666305626" w:edGrp="everyone"/>
      <w:r w:rsidRPr="002D66FE">
        <w:rPr>
          <w:rFonts w:ascii="微軟正黑體" w:eastAsia="微軟正黑體" w:hint="eastAsia"/>
          <w:color w:val="FFFFFF" w:themeColor="background1"/>
          <w:sz w:val="28"/>
          <w:szCs w:val="28"/>
          <w:u w:val="single" w:color="000000" w:themeColor="text1"/>
        </w:rPr>
        <w:t>質子</w:t>
      </w:r>
      <w:permEnd w:id="666305626"/>
      <w:r w:rsidRPr="00B03EE9">
        <w:rPr>
          <w:rFonts w:ascii="微軟正黑體" w:eastAsia="微軟正黑體" w:hint="eastAsia"/>
          <w:sz w:val="28"/>
          <w:szCs w:val="28"/>
        </w:rPr>
        <w:t>、</w:t>
      </w:r>
      <w:permStart w:id="371215932" w:edGrp="everyone"/>
      <w:r w:rsidRPr="002D66FE">
        <w:rPr>
          <w:rFonts w:ascii="微軟正黑體" w:eastAsia="微軟正黑體" w:hint="eastAsia"/>
          <w:color w:val="FFFFFF" w:themeColor="background1"/>
          <w:sz w:val="28"/>
          <w:szCs w:val="28"/>
          <w:u w:val="single" w:color="000000" w:themeColor="text1"/>
        </w:rPr>
        <w:t>中子</w:t>
      </w:r>
      <w:permEnd w:id="371215932"/>
      <w:r w:rsidRPr="00B03EE9">
        <w:rPr>
          <w:rFonts w:ascii="微軟正黑體" w:eastAsia="微軟正黑體" w:hint="eastAsia"/>
          <w:sz w:val="28"/>
          <w:szCs w:val="28"/>
        </w:rPr>
        <w:t>、</w:t>
      </w:r>
      <w:permStart w:id="1926912135" w:edGrp="everyone"/>
      <w:r w:rsidRPr="002D66FE">
        <w:rPr>
          <w:rFonts w:ascii="微軟正黑體" w:eastAsia="微軟正黑體" w:hint="eastAsia"/>
          <w:color w:val="FFFFFF" w:themeColor="background1"/>
          <w:sz w:val="28"/>
          <w:szCs w:val="28"/>
          <w:u w:val="single" w:color="000000" w:themeColor="text1"/>
        </w:rPr>
        <w:t>電子</w:t>
      </w:r>
      <w:permEnd w:id="1926912135"/>
      <w:r w:rsidRPr="00B03EE9">
        <w:rPr>
          <w:rFonts w:ascii="微軟正黑體" w:eastAsia="微軟正黑體" w:hint="eastAsia"/>
          <w:sz w:val="28"/>
          <w:szCs w:val="28"/>
        </w:rPr>
        <w:t>所構成。</w:t>
      </w:r>
    </w:p>
    <w:p w14:paraId="5FC5D330" w14:textId="77777777" w:rsidR="006B2F6C" w:rsidRPr="00B03EE9" w:rsidRDefault="006B2F6C" w:rsidP="006B2F6C">
      <w:pPr>
        <w:pStyle w:val="a3"/>
        <w:numPr>
          <w:ilvl w:val="0"/>
          <w:numId w:val="2"/>
        </w:numPr>
        <w:spacing w:before="240" w:line="240" w:lineRule="atLeast"/>
        <w:ind w:leftChars="-115" w:left="43" w:hangingChars="114" w:hanging="319"/>
        <w:rPr>
          <w:rFonts w:ascii="微軟正黑體" w:eastAsia="微軟正黑體"/>
          <w:sz w:val="28"/>
          <w:szCs w:val="28"/>
        </w:rPr>
      </w:pPr>
      <w:r w:rsidRPr="00B03EE9">
        <w:rPr>
          <w:rFonts w:ascii="微軟正黑體" w:eastAsia="微軟正黑體" w:hint="eastAsia"/>
          <w:sz w:val="28"/>
          <w:szCs w:val="28"/>
        </w:rPr>
        <w:t>原子的中央部分的</w:t>
      </w:r>
      <w:permStart w:id="318909442" w:edGrp="everyone"/>
      <w:r w:rsidRPr="002D66FE">
        <w:rPr>
          <w:rFonts w:ascii="微軟正黑體" w:eastAsia="微軟正黑體" w:hint="eastAsia"/>
          <w:color w:val="FFFFFF" w:themeColor="background1"/>
          <w:sz w:val="28"/>
          <w:szCs w:val="28"/>
          <w:u w:val="single" w:color="000000" w:themeColor="text1"/>
        </w:rPr>
        <w:t>原子核</w:t>
      </w:r>
      <w:permEnd w:id="318909442"/>
      <w:r w:rsidRPr="00B03EE9">
        <w:rPr>
          <w:rFonts w:ascii="微軟正黑體" w:eastAsia="微軟正黑體" w:hint="eastAsia"/>
          <w:sz w:val="28"/>
          <w:szCs w:val="28"/>
        </w:rPr>
        <w:t>：包括</w:t>
      </w:r>
      <w:permStart w:id="1387532687" w:edGrp="everyone"/>
      <w:r w:rsidRPr="002D66FE">
        <w:rPr>
          <w:rFonts w:ascii="微軟正黑體" w:eastAsia="微軟正黑體" w:hint="eastAsia"/>
          <w:color w:val="FFFFFF" w:themeColor="background1"/>
          <w:sz w:val="28"/>
          <w:szCs w:val="28"/>
          <w:u w:val="single" w:color="000000" w:themeColor="text1"/>
        </w:rPr>
        <w:t>質子</w:t>
      </w:r>
      <w:permEnd w:id="1387532687"/>
      <w:r w:rsidRPr="00B03EE9">
        <w:rPr>
          <w:rFonts w:ascii="微軟正黑體" w:eastAsia="微軟正黑體" w:hint="eastAsia"/>
          <w:sz w:val="28"/>
          <w:szCs w:val="28"/>
        </w:rPr>
        <w:t>和</w:t>
      </w:r>
      <w:permStart w:id="407338112" w:edGrp="everyone"/>
      <w:r w:rsidRPr="002D66FE">
        <w:rPr>
          <w:rFonts w:ascii="微軟正黑體" w:eastAsia="微軟正黑體" w:hint="eastAsia"/>
          <w:color w:val="FFFFFF" w:themeColor="background1"/>
          <w:sz w:val="28"/>
          <w:szCs w:val="28"/>
          <w:u w:val="single" w:color="000000" w:themeColor="text1"/>
        </w:rPr>
        <w:t>中子</w:t>
      </w:r>
      <w:permEnd w:id="407338112"/>
      <w:r w:rsidRPr="00B03EE9">
        <w:rPr>
          <w:rFonts w:ascii="微軟正黑體" w:eastAsia="微軟正黑體" w:hint="eastAsia"/>
          <w:sz w:val="28"/>
          <w:szCs w:val="28"/>
        </w:rPr>
        <w:t>，軌道部分的</w:t>
      </w:r>
      <w:permStart w:id="1908304975" w:edGrp="everyone"/>
      <w:r w:rsidRPr="002D66FE">
        <w:rPr>
          <w:rFonts w:ascii="微軟正黑體" w:eastAsia="微軟正黑體" w:hint="eastAsia"/>
          <w:color w:val="FFFFFF" w:themeColor="background1"/>
          <w:sz w:val="28"/>
          <w:szCs w:val="28"/>
          <w:u w:val="single" w:color="000000" w:themeColor="text1"/>
        </w:rPr>
        <w:t>電子</w:t>
      </w:r>
      <w:permEnd w:id="1908304975"/>
      <w:r w:rsidRPr="00B03EE9">
        <w:rPr>
          <w:rFonts w:ascii="微軟正黑體" w:eastAsia="微軟正黑體" w:hint="eastAsia"/>
          <w:sz w:val="28"/>
          <w:szCs w:val="28"/>
        </w:rPr>
        <w:t>。</w:t>
      </w:r>
    </w:p>
    <w:p w14:paraId="4343B413" w14:textId="77777777" w:rsidR="006B2F6C" w:rsidRPr="00B03EE9" w:rsidRDefault="006B2F6C" w:rsidP="006B2F6C">
      <w:pPr>
        <w:pStyle w:val="a3"/>
        <w:numPr>
          <w:ilvl w:val="0"/>
          <w:numId w:val="2"/>
        </w:numPr>
        <w:spacing w:before="240" w:line="240" w:lineRule="atLeast"/>
        <w:ind w:leftChars="-115" w:left="43" w:hangingChars="114" w:hanging="319"/>
        <w:rPr>
          <w:rFonts w:ascii="微軟正黑體" w:eastAsia="微軟正黑體"/>
          <w:sz w:val="28"/>
          <w:szCs w:val="28"/>
        </w:rPr>
      </w:pPr>
      <w:r w:rsidRPr="00B03EE9">
        <w:rPr>
          <w:rFonts w:ascii="微軟正黑體" w:eastAsia="微軟正黑體" w:hint="eastAsia"/>
          <w:sz w:val="28"/>
          <w:szCs w:val="28"/>
        </w:rPr>
        <w:t>質子數目等於</w:t>
      </w:r>
      <w:permStart w:id="791415979" w:edGrp="everyone"/>
      <w:r w:rsidRPr="002D66FE">
        <w:rPr>
          <w:rFonts w:ascii="微軟正黑體" w:eastAsia="微軟正黑體" w:hint="eastAsia"/>
          <w:color w:val="FFFFFF" w:themeColor="background1"/>
          <w:sz w:val="28"/>
          <w:szCs w:val="28"/>
          <w:u w:val="single" w:color="000000" w:themeColor="text1"/>
        </w:rPr>
        <w:t>電子</w:t>
      </w:r>
      <w:permEnd w:id="791415979"/>
      <w:r w:rsidRPr="00B03EE9">
        <w:rPr>
          <w:rFonts w:ascii="微軟正黑體" w:eastAsia="微軟正黑體" w:hint="eastAsia"/>
          <w:sz w:val="28"/>
          <w:szCs w:val="28"/>
        </w:rPr>
        <w:t>數目，質子帶</w:t>
      </w:r>
      <w:permStart w:id="793845385" w:edGrp="everyone"/>
      <w:r w:rsidRPr="002D66FE">
        <w:rPr>
          <w:rFonts w:ascii="微軟正黑體" w:eastAsia="微軟正黑體" w:hint="eastAsia"/>
          <w:color w:val="FFFFFF" w:themeColor="background1"/>
          <w:sz w:val="28"/>
          <w:szCs w:val="28"/>
          <w:u w:val="single" w:color="000000" w:themeColor="text1"/>
        </w:rPr>
        <w:t>正</w:t>
      </w:r>
      <w:permEnd w:id="793845385"/>
      <w:r w:rsidRPr="00B03EE9">
        <w:rPr>
          <w:rFonts w:ascii="微軟正黑體" w:eastAsia="微軟正黑體" w:hint="eastAsia"/>
          <w:sz w:val="28"/>
          <w:szCs w:val="28"/>
        </w:rPr>
        <w:t>電荷，電子帶</w:t>
      </w:r>
      <w:permStart w:id="501894169" w:edGrp="everyone"/>
      <w:r w:rsidRPr="002D66FE">
        <w:rPr>
          <w:rFonts w:ascii="微軟正黑體" w:eastAsia="微軟正黑體" w:hint="eastAsia"/>
          <w:color w:val="FFFFFF" w:themeColor="background1"/>
          <w:sz w:val="28"/>
          <w:szCs w:val="28"/>
          <w:u w:val="single" w:color="000000" w:themeColor="text1"/>
        </w:rPr>
        <w:t>負</w:t>
      </w:r>
      <w:permEnd w:id="501894169"/>
      <w:r w:rsidRPr="00B03EE9">
        <w:rPr>
          <w:rFonts w:ascii="微軟正黑體" w:eastAsia="微軟正黑體" w:hint="eastAsia"/>
          <w:sz w:val="28"/>
          <w:szCs w:val="28"/>
        </w:rPr>
        <w:t>電荷，中子不帶電，原子於一般時候正電荷等於負電荷。同性電荷</w:t>
      </w:r>
      <w:permStart w:id="1189105290" w:edGrp="everyone"/>
      <w:r w:rsidRPr="002D66FE">
        <w:rPr>
          <w:rFonts w:ascii="微軟正黑體" w:eastAsia="微軟正黑體" w:hint="eastAsia"/>
          <w:color w:val="FFFFFF" w:themeColor="background1"/>
          <w:sz w:val="28"/>
          <w:szCs w:val="28"/>
          <w:u w:val="single" w:color="000000" w:themeColor="text1"/>
        </w:rPr>
        <w:t>相斥</w:t>
      </w:r>
      <w:permEnd w:id="1189105290"/>
      <w:r w:rsidRPr="00B03EE9">
        <w:rPr>
          <w:rFonts w:ascii="微軟正黑體" w:eastAsia="微軟正黑體" w:hint="eastAsia"/>
          <w:sz w:val="28"/>
          <w:szCs w:val="28"/>
        </w:rPr>
        <w:t>，異性電荷</w:t>
      </w:r>
      <w:permStart w:id="610159037" w:edGrp="everyone"/>
      <w:r w:rsidRPr="002D66FE">
        <w:rPr>
          <w:rFonts w:ascii="微軟正黑體" w:eastAsia="微軟正黑體" w:hint="eastAsia"/>
          <w:color w:val="FFFFFF" w:themeColor="background1"/>
          <w:sz w:val="28"/>
          <w:szCs w:val="28"/>
          <w:u w:val="single" w:color="000000" w:themeColor="text1"/>
        </w:rPr>
        <w:t>相吸</w:t>
      </w:r>
      <w:permEnd w:id="610159037"/>
      <w:r w:rsidRPr="00B03EE9">
        <w:rPr>
          <w:rFonts w:ascii="微軟正黑體" w:eastAsia="微軟正黑體" w:hint="eastAsia"/>
          <w:sz w:val="28"/>
          <w:szCs w:val="28"/>
        </w:rPr>
        <w:t>。</w:t>
      </w:r>
    </w:p>
    <w:p w14:paraId="17601C5D" w14:textId="77777777" w:rsidR="006B2F6C" w:rsidRPr="00B03EE9" w:rsidRDefault="006B2F6C" w:rsidP="006B2F6C">
      <w:pPr>
        <w:pStyle w:val="a3"/>
        <w:numPr>
          <w:ilvl w:val="0"/>
          <w:numId w:val="2"/>
        </w:numPr>
        <w:spacing w:before="240" w:line="240" w:lineRule="atLeast"/>
        <w:ind w:leftChars="-115" w:left="43" w:hangingChars="114" w:hanging="319"/>
        <w:rPr>
          <w:rFonts w:ascii="微軟正黑體" w:eastAsia="微軟正黑體"/>
          <w:sz w:val="28"/>
          <w:szCs w:val="28"/>
        </w:rPr>
      </w:pPr>
      <w:r w:rsidRPr="00B03EE9">
        <w:rPr>
          <w:rFonts w:ascii="微軟正黑體" w:eastAsia="微軟正黑體" w:hint="eastAsia"/>
          <w:sz w:val="28"/>
          <w:szCs w:val="28"/>
        </w:rPr>
        <w:t>質量大小：</w:t>
      </w:r>
      <w:permStart w:id="1836529319" w:edGrp="everyone"/>
      <w:r w:rsidRPr="002D66FE">
        <w:rPr>
          <w:rFonts w:ascii="微軟正黑體" w:eastAsia="微軟正黑體" w:hint="eastAsia"/>
          <w:color w:val="FFFFFF" w:themeColor="background1"/>
          <w:sz w:val="28"/>
          <w:szCs w:val="28"/>
          <w:u w:val="single" w:color="000000" w:themeColor="text1"/>
        </w:rPr>
        <w:t>中子</w:t>
      </w:r>
      <w:permEnd w:id="1836529319"/>
      <w:r w:rsidRPr="00B03EE9">
        <w:rPr>
          <w:rFonts w:ascii="微軟正黑體" w:eastAsia="微軟正黑體" w:hint="eastAsia"/>
          <w:sz w:val="28"/>
          <w:szCs w:val="28"/>
        </w:rPr>
        <w:t>＞</w:t>
      </w:r>
      <w:permStart w:id="146959100" w:edGrp="everyone"/>
      <w:r w:rsidRPr="002D66FE">
        <w:rPr>
          <w:rFonts w:ascii="微軟正黑體" w:eastAsia="微軟正黑體" w:hint="eastAsia"/>
          <w:color w:val="FFFFFF" w:themeColor="background1"/>
          <w:sz w:val="28"/>
          <w:szCs w:val="28"/>
          <w:u w:val="single" w:color="000000" w:themeColor="text1"/>
        </w:rPr>
        <w:t>質子</w:t>
      </w:r>
      <w:permEnd w:id="146959100"/>
      <w:r w:rsidRPr="00B03EE9">
        <w:rPr>
          <w:rFonts w:ascii="微軟正黑體" w:eastAsia="微軟正黑體" w:hint="eastAsia"/>
          <w:sz w:val="28"/>
          <w:szCs w:val="28"/>
        </w:rPr>
        <w:t>＞</w:t>
      </w:r>
      <w:permStart w:id="1457604761" w:edGrp="everyone"/>
      <w:r w:rsidRPr="002D66FE">
        <w:rPr>
          <w:rFonts w:ascii="微軟正黑體" w:eastAsia="微軟正黑體" w:hint="eastAsia"/>
          <w:color w:val="FFFFFF" w:themeColor="background1"/>
          <w:sz w:val="28"/>
          <w:szCs w:val="28"/>
          <w:u w:val="single" w:color="000000" w:themeColor="text1"/>
        </w:rPr>
        <w:t>電子</w:t>
      </w:r>
      <w:permEnd w:id="1457604761"/>
      <w:r w:rsidRPr="00B03EE9">
        <w:rPr>
          <w:rFonts w:ascii="微軟正黑體" w:eastAsia="微軟正黑體" w:hint="eastAsia"/>
          <w:sz w:val="28"/>
          <w:szCs w:val="28"/>
        </w:rPr>
        <w:t>。</w:t>
      </w:r>
    </w:p>
    <w:p w14:paraId="5D2CDEFF" w14:textId="77777777" w:rsidR="006B2F6C" w:rsidRPr="00B03EE9" w:rsidRDefault="006B2F6C" w:rsidP="006B2F6C">
      <w:pPr>
        <w:pStyle w:val="a3"/>
        <w:numPr>
          <w:ilvl w:val="0"/>
          <w:numId w:val="2"/>
        </w:numPr>
        <w:spacing w:before="240" w:line="240" w:lineRule="atLeast"/>
        <w:ind w:leftChars="-115" w:left="43" w:hangingChars="114" w:hanging="319"/>
        <w:rPr>
          <w:rFonts w:ascii="微軟正黑體" w:eastAsia="微軟正黑體"/>
          <w:sz w:val="28"/>
          <w:szCs w:val="28"/>
        </w:rPr>
      </w:pPr>
      <w:r w:rsidRPr="00B03EE9">
        <w:rPr>
          <w:rFonts w:ascii="微軟正黑體" w:eastAsia="微軟正黑體" w:hint="eastAsia"/>
          <w:sz w:val="28"/>
          <w:szCs w:val="28"/>
        </w:rPr>
        <w:t>原子量＝</w:t>
      </w:r>
      <w:permStart w:id="2101299591" w:edGrp="everyone"/>
      <w:r w:rsidRPr="002D66FE">
        <w:rPr>
          <w:rFonts w:ascii="微軟正黑體" w:eastAsia="微軟正黑體" w:hint="eastAsia"/>
          <w:color w:val="FFFFFF" w:themeColor="background1"/>
          <w:sz w:val="28"/>
          <w:szCs w:val="28"/>
          <w:u w:val="single" w:color="000000" w:themeColor="text1"/>
        </w:rPr>
        <w:t>質子數</w:t>
      </w:r>
      <w:permEnd w:id="2101299591"/>
      <w:r w:rsidRPr="00B03EE9">
        <w:rPr>
          <w:rFonts w:ascii="微軟正黑體" w:eastAsia="微軟正黑體" w:hint="eastAsia"/>
          <w:sz w:val="28"/>
          <w:szCs w:val="28"/>
        </w:rPr>
        <w:t>＋</w:t>
      </w:r>
      <w:permStart w:id="696724486" w:edGrp="everyone"/>
      <w:r w:rsidRPr="002D66FE">
        <w:rPr>
          <w:rFonts w:ascii="微軟正黑體" w:eastAsia="微軟正黑體" w:hint="eastAsia"/>
          <w:color w:val="FFFFFF" w:themeColor="background1"/>
          <w:sz w:val="28"/>
          <w:szCs w:val="28"/>
          <w:u w:val="single" w:color="000000" w:themeColor="text1"/>
        </w:rPr>
        <w:t>中子數</w:t>
      </w:r>
      <w:permEnd w:id="696724486"/>
      <w:r w:rsidRPr="00B03EE9">
        <w:rPr>
          <w:rFonts w:ascii="微軟正黑體" w:eastAsia="微軟正黑體" w:hint="eastAsia"/>
          <w:sz w:val="28"/>
          <w:szCs w:val="28"/>
        </w:rPr>
        <w:t>。質子質量約為電子</w:t>
      </w:r>
      <w:permStart w:id="518862258" w:edGrp="everyone"/>
      <w:r w:rsidRPr="002D66FE">
        <w:rPr>
          <w:rFonts w:ascii="微軟正黑體" w:eastAsia="微軟正黑體" w:hint="eastAsia"/>
          <w:color w:val="FFFFFF" w:themeColor="background1"/>
          <w:sz w:val="28"/>
          <w:szCs w:val="28"/>
          <w:u w:val="single" w:color="000000" w:themeColor="text1"/>
        </w:rPr>
        <w:t>1840</w:t>
      </w:r>
      <w:permEnd w:id="518862258"/>
      <w:r w:rsidRPr="00B03EE9">
        <w:rPr>
          <w:rFonts w:ascii="微軟正黑體" w:eastAsia="微軟正黑體" w:hint="eastAsia"/>
          <w:sz w:val="28"/>
          <w:szCs w:val="28"/>
        </w:rPr>
        <w:t>倍。</w:t>
      </w:r>
    </w:p>
    <w:p w14:paraId="1D73B3DB" w14:textId="77777777" w:rsidR="006B2F6C" w:rsidRPr="00B03EE9" w:rsidRDefault="006B2F6C" w:rsidP="006B2F6C">
      <w:pPr>
        <w:pStyle w:val="a3"/>
        <w:numPr>
          <w:ilvl w:val="0"/>
          <w:numId w:val="2"/>
        </w:numPr>
        <w:spacing w:before="240" w:line="240" w:lineRule="atLeast"/>
        <w:ind w:leftChars="-115" w:left="43" w:hangingChars="114" w:hanging="319"/>
        <w:rPr>
          <w:rFonts w:ascii="微軟正黑體" w:eastAsia="微軟正黑體"/>
          <w:sz w:val="28"/>
          <w:szCs w:val="28"/>
        </w:rPr>
      </w:pPr>
      <w:r w:rsidRPr="00B03EE9">
        <w:rPr>
          <w:rFonts w:ascii="微軟正黑體" w:eastAsia="微軟正黑體" w:hint="eastAsia"/>
          <w:sz w:val="28"/>
          <w:szCs w:val="28"/>
        </w:rPr>
        <w:t>電子：電荷量＝</w:t>
      </w:r>
      <w:permStart w:id="642646063" w:edGrp="everyone"/>
      <w:r w:rsidRPr="002D66FE">
        <w:rPr>
          <w:rFonts w:ascii="微軟正黑體" w:eastAsia="微軟正黑體" w:hint="eastAsia"/>
          <w:color w:val="FFFFFF" w:themeColor="background1"/>
          <w:sz w:val="28"/>
          <w:szCs w:val="28"/>
          <w:u w:val="single" w:color="000000" w:themeColor="text1"/>
        </w:rPr>
        <w:t>－1.602×10</w:t>
      </w:r>
      <w:permEnd w:id="642646063"/>
      <w:r w:rsidRPr="002D66FE">
        <w:rPr>
          <w:rFonts w:ascii="微軟正黑體" w:eastAsia="微軟正黑體" w:hint="eastAsia"/>
          <w:color w:val="FFFFFF" w:themeColor="background1"/>
          <w:sz w:val="28"/>
          <w:szCs w:val="28"/>
          <w:u w:val="single" w:color="000000" w:themeColor="text1"/>
          <w:vertAlign w:val="superscript"/>
        </w:rPr>
        <w:t>-19</w:t>
      </w:r>
      <w:r w:rsidRPr="00B03EE9">
        <w:rPr>
          <w:rFonts w:ascii="微軟正黑體" w:eastAsia="微軟正黑體" w:hint="eastAsia"/>
          <w:sz w:val="28"/>
          <w:szCs w:val="28"/>
        </w:rPr>
        <w:t>（庫侖/</w:t>
      </w:r>
      <w:proofErr w:type="gramStart"/>
      <w:r w:rsidRPr="00B03EE9">
        <w:rPr>
          <w:rFonts w:ascii="微軟正黑體" w:eastAsia="微軟正黑體" w:hint="eastAsia"/>
          <w:sz w:val="28"/>
          <w:szCs w:val="28"/>
        </w:rPr>
        <w:t>個</w:t>
      </w:r>
      <w:proofErr w:type="gramEnd"/>
      <w:r w:rsidRPr="00B03EE9">
        <w:rPr>
          <w:rFonts w:ascii="微軟正黑體" w:eastAsia="微軟正黑體" w:hint="eastAsia"/>
          <w:sz w:val="28"/>
          <w:szCs w:val="28"/>
        </w:rPr>
        <w:t>）、質量＝</w:t>
      </w:r>
      <w:permStart w:id="173285027" w:edGrp="everyone"/>
      <w:r w:rsidRPr="002D66FE">
        <w:rPr>
          <w:rFonts w:ascii="微軟正黑體" w:eastAsia="微軟正黑體" w:hint="eastAsia"/>
          <w:color w:val="FFFFFF" w:themeColor="background1"/>
          <w:sz w:val="28"/>
          <w:szCs w:val="28"/>
          <w:u w:val="single" w:color="000000" w:themeColor="text1"/>
        </w:rPr>
        <w:t>9.11×10</w:t>
      </w:r>
      <w:permEnd w:id="173285027"/>
      <w:r w:rsidRPr="002D66FE">
        <w:rPr>
          <w:rFonts w:ascii="微軟正黑體" w:eastAsia="微軟正黑體" w:hint="eastAsia"/>
          <w:color w:val="FFFFFF" w:themeColor="background1"/>
          <w:sz w:val="28"/>
          <w:szCs w:val="28"/>
          <w:u w:val="single" w:color="000000" w:themeColor="text1"/>
          <w:vertAlign w:val="superscript"/>
        </w:rPr>
        <w:t>-31</w:t>
      </w:r>
      <w:r w:rsidRPr="00B03EE9">
        <w:rPr>
          <w:rFonts w:ascii="微軟正黑體" w:eastAsia="微軟正黑體" w:hint="eastAsia"/>
          <w:sz w:val="28"/>
          <w:szCs w:val="28"/>
        </w:rPr>
        <w:t>（仟克/</w:t>
      </w:r>
      <w:proofErr w:type="gramStart"/>
      <w:r w:rsidRPr="00B03EE9">
        <w:rPr>
          <w:rFonts w:ascii="微軟正黑體" w:eastAsia="微軟正黑體" w:hint="eastAsia"/>
          <w:sz w:val="28"/>
          <w:szCs w:val="28"/>
        </w:rPr>
        <w:t>個</w:t>
      </w:r>
      <w:proofErr w:type="gramEnd"/>
      <w:r w:rsidRPr="00B03EE9">
        <w:rPr>
          <w:rFonts w:ascii="微軟正黑體" w:eastAsia="微軟正黑體" w:hint="eastAsia"/>
          <w:sz w:val="28"/>
          <w:szCs w:val="28"/>
        </w:rPr>
        <w:t>）。</w:t>
      </w:r>
      <w:r w:rsidRPr="00B03EE9">
        <w:rPr>
          <w:rFonts w:ascii="微軟正黑體" w:eastAsia="微軟正黑體"/>
          <w:sz w:val="28"/>
          <w:szCs w:val="28"/>
        </w:rPr>
        <w:br/>
      </w:r>
      <w:r w:rsidRPr="00B03EE9">
        <w:rPr>
          <w:rFonts w:ascii="微軟正黑體" w:eastAsia="微軟正黑體" w:hint="eastAsia"/>
          <w:sz w:val="28"/>
          <w:szCs w:val="28"/>
        </w:rPr>
        <w:t>中子：電荷量＝0、質量＝</w:t>
      </w:r>
      <w:permStart w:id="606224588" w:edGrp="everyone"/>
      <w:r w:rsidRPr="002D66FE">
        <w:rPr>
          <w:rFonts w:ascii="微軟正黑體" w:eastAsia="微軟正黑體" w:hint="eastAsia"/>
          <w:color w:val="FFFFFF" w:themeColor="background1"/>
          <w:sz w:val="28"/>
          <w:szCs w:val="28"/>
          <w:u w:val="single" w:color="000000" w:themeColor="text1"/>
        </w:rPr>
        <w:t>1.68×10</w:t>
      </w:r>
      <w:permEnd w:id="606224588"/>
      <w:r w:rsidRPr="002D66FE">
        <w:rPr>
          <w:rFonts w:ascii="微軟正黑體" w:eastAsia="微軟正黑體" w:hint="eastAsia"/>
          <w:color w:val="FFFFFF" w:themeColor="background1"/>
          <w:sz w:val="28"/>
          <w:szCs w:val="28"/>
          <w:u w:val="single" w:color="000000" w:themeColor="text1"/>
          <w:vertAlign w:val="superscript"/>
        </w:rPr>
        <w:t>-27</w:t>
      </w:r>
      <w:r w:rsidRPr="00B03EE9">
        <w:rPr>
          <w:rFonts w:ascii="微軟正黑體" w:eastAsia="微軟正黑體" w:hint="eastAsia"/>
          <w:sz w:val="28"/>
          <w:szCs w:val="28"/>
        </w:rPr>
        <w:t>（仟克/</w:t>
      </w:r>
      <w:proofErr w:type="gramStart"/>
      <w:r w:rsidRPr="00B03EE9">
        <w:rPr>
          <w:rFonts w:ascii="微軟正黑體" w:eastAsia="微軟正黑體" w:hint="eastAsia"/>
          <w:sz w:val="28"/>
          <w:szCs w:val="28"/>
        </w:rPr>
        <w:t>個</w:t>
      </w:r>
      <w:proofErr w:type="gramEnd"/>
      <w:r w:rsidRPr="00B03EE9">
        <w:rPr>
          <w:rFonts w:ascii="微軟正黑體" w:eastAsia="微軟正黑體" w:hint="eastAsia"/>
          <w:sz w:val="28"/>
          <w:szCs w:val="28"/>
        </w:rPr>
        <w:t>）。</w:t>
      </w:r>
      <w:r>
        <w:rPr>
          <w:rFonts w:ascii="微軟正黑體" w:eastAsia="微軟正黑體"/>
          <w:sz w:val="28"/>
          <w:szCs w:val="28"/>
        </w:rPr>
        <w:br/>
      </w:r>
      <w:r w:rsidRPr="00B03EE9">
        <w:rPr>
          <w:rFonts w:ascii="微軟正黑體" w:eastAsia="微軟正黑體" w:hint="eastAsia"/>
          <w:sz w:val="28"/>
          <w:szCs w:val="28"/>
        </w:rPr>
        <w:t>質子：電荷量＝</w:t>
      </w:r>
      <w:permStart w:id="1085414696" w:edGrp="everyone"/>
      <w:r w:rsidRPr="002D66FE">
        <w:rPr>
          <w:rFonts w:ascii="微軟正黑體" w:eastAsia="微軟正黑體" w:hint="eastAsia"/>
          <w:color w:val="FFFFFF" w:themeColor="background1"/>
          <w:sz w:val="28"/>
          <w:szCs w:val="28"/>
          <w:u w:val="single" w:color="000000" w:themeColor="text1"/>
        </w:rPr>
        <w:t>+1.602×10</w:t>
      </w:r>
      <w:permEnd w:id="1085414696"/>
      <w:r w:rsidRPr="002D66FE">
        <w:rPr>
          <w:rFonts w:ascii="微軟正黑體" w:eastAsia="微軟正黑體" w:hint="eastAsia"/>
          <w:color w:val="FFFFFF" w:themeColor="background1"/>
          <w:sz w:val="28"/>
          <w:szCs w:val="28"/>
          <w:u w:val="single" w:color="000000" w:themeColor="text1"/>
          <w:vertAlign w:val="superscript"/>
        </w:rPr>
        <w:t>-19</w:t>
      </w:r>
      <w:r w:rsidRPr="00B03EE9">
        <w:rPr>
          <w:rFonts w:ascii="微軟正黑體" w:eastAsia="微軟正黑體" w:hint="eastAsia"/>
          <w:sz w:val="28"/>
          <w:szCs w:val="28"/>
        </w:rPr>
        <w:t>（庫侖/</w:t>
      </w:r>
      <w:proofErr w:type="gramStart"/>
      <w:r w:rsidRPr="00B03EE9">
        <w:rPr>
          <w:rFonts w:ascii="微軟正黑體" w:eastAsia="微軟正黑體" w:hint="eastAsia"/>
          <w:sz w:val="28"/>
          <w:szCs w:val="28"/>
        </w:rPr>
        <w:t>個</w:t>
      </w:r>
      <w:proofErr w:type="gramEnd"/>
      <w:r w:rsidRPr="00B03EE9">
        <w:rPr>
          <w:rFonts w:ascii="微軟正黑體" w:eastAsia="微軟正黑體" w:hint="eastAsia"/>
          <w:sz w:val="28"/>
          <w:szCs w:val="28"/>
        </w:rPr>
        <w:t>）、質量＝</w:t>
      </w:r>
      <w:permStart w:id="615976837" w:edGrp="everyone"/>
      <w:r w:rsidRPr="002D66FE">
        <w:rPr>
          <w:rFonts w:ascii="微軟正黑體" w:eastAsia="微軟正黑體" w:hint="eastAsia"/>
          <w:color w:val="FFFFFF" w:themeColor="background1"/>
          <w:sz w:val="28"/>
          <w:szCs w:val="28"/>
          <w:u w:val="single" w:color="000000" w:themeColor="text1"/>
        </w:rPr>
        <w:t>1.67×10</w:t>
      </w:r>
      <w:permEnd w:id="615976837"/>
      <w:r w:rsidRPr="002D66FE">
        <w:rPr>
          <w:rFonts w:ascii="微軟正黑體" w:eastAsia="微軟正黑體" w:hint="eastAsia"/>
          <w:color w:val="FFFFFF" w:themeColor="background1"/>
          <w:sz w:val="28"/>
          <w:szCs w:val="28"/>
          <w:u w:val="single" w:color="000000" w:themeColor="text1"/>
          <w:vertAlign w:val="superscript"/>
        </w:rPr>
        <w:t>-27</w:t>
      </w:r>
      <w:r w:rsidRPr="00B03EE9">
        <w:rPr>
          <w:rFonts w:ascii="微軟正黑體" w:eastAsia="微軟正黑體" w:hint="eastAsia"/>
          <w:sz w:val="28"/>
          <w:szCs w:val="28"/>
        </w:rPr>
        <w:t>（仟克/</w:t>
      </w:r>
      <w:proofErr w:type="gramStart"/>
      <w:r w:rsidRPr="00B03EE9">
        <w:rPr>
          <w:rFonts w:ascii="微軟正黑體" w:eastAsia="微軟正黑體" w:hint="eastAsia"/>
          <w:sz w:val="28"/>
          <w:szCs w:val="28"/>
        </w:rPr>
        <w:t>個</w:t>
      </w:r>
      <w:proofErr w:type="gramEnd"/>
      <w:r w:rsidRPr="00B03EE9">
        <w:rPr>
          <w:rFonts w:ascii="微軟正黑體" w:eastAsia="微軟正黑體" w:hint="eastAsia"/>
          <w:sz w:val="28"/>
          <w:szCs w:val="28"/>
        </w:rPr>
        <w:t>）。</w:t>
      </w:r>
    </w:p>
    <w:p w14:paraId="7AC79C84" w14:textId="77777777" w:rsidR="006B2F6C" w:rsidRPr="00B03EE9" w:rsidRDefault="006B2F6C" w:rsidP="006B2F6C">
      <w:pPr>
        <w:pStyle w:val="a3"/>
        <w:numPr>
          <w:ilvl w:val="0"/>
          <w:numId w:val="2"/>
        </w:numPr>
        <w:spacing w:before="240" w:line="240" w:lineRule="atLeast"/>
        <w:ind w:leftChars="-115" w:left="43" w:hangingChars="114" w:hanging="319"/>
        <w:rPr>
          <w:rFonts w:ascii="微軟正黑體" w:eastAsia="微軟正黑體"/>
          <w:sz w:val="28"/>
          <w:szCs w:val="28"/>
        </w:rPr>
      </w:pPr>
      <w:r w:rsidRPr="00B03EE9">
        <w:rPr>
          <w:rFonts w:ascii="微軟正黑體" w:eastAsia="微軟正黑體" w:hint="eastAsia"/>
          <w:sz w:val="28"/>
          <w:szCs w:val="28"/>
        </w:rPr>
        <w:t>庫侖定律：兩帶電物質，若其半徑與兩帶電體間的距離比較，半徑可以忽略時，則兩物體之相互作用力與兩電荷的帶電量Q1與Q2的</w:t>
      </w:r>
      <w:permStart w:id="1606434745" w:edGrp="everyone"/>
      <w:r w:rsidRPr="002D66FE">
        <w:rPr>
          <w:rFonts w:ascii="微軟正黑體" w:eastAsia="微軟正黑體" w:hint="eastAsia"/>
          <w:color w:val="FFFFFF" w:themeColor="background1"/>
          <w:sz w:val="28"/>
          <w:szCs w:val="28"/>
          <w:u w:val="single" w:color="000000" w:themeColor="text1"/>
        </w:rPr>
        <w:t>乘積成正比</w:t>
      </w:r>
      <w:permEnd w:id="1606434745"/>
      <w:r w:rsidRPr="00B03EE9">
        <w:rPr>
          <w:rFonts w:ascii="微軟正黑體" w:eastAsia="微軟正黑體" w:hint="eastAsia"/>
          <w:sz w:val="28"/>
          <w:szCs w:val="28"/>
        </w:rPr>
        <w:t>，與其間距離</w:t>
      </w:r>
      <w:permStart w:id="1604977616" w:edGrp="everyone"/>
      <w:r w:rsidRPr="002D66FE">
        <w:rPr>
          <w:rFonts w:ascii="微軟正黑體" w:eastAsia="微軟正黑體" w:hint="eastAsia"/>
          <w:color w:val="FFFFFF" w:themeColor="background1"/>
          <w:sz w:val="28"/>
          <w:szCs w:val="28"/>
          <w:u w:val="single" w:color="000000" w:themeColor="text1"/>
        </w:rPr>
        <w:t>平方成反比</w:t>
      </w:r>
      <w:permEnd w:id="1604977616"/>
      <w:r w:rsidRPr="00B03EE9">
        <w:rPr>
          <w:rFonts w:ascii="微軟正黑體" w:eastAsia="微軟正黑體" w:hint="eastAsia"/>
          <w:sz w:val="28"/>
          <w:szCs w:val="28"/>
        </w:rPr>
        <w:t>。</w:t>
      </w:r>
    </w:p>
    <w:p w14:paraId="56CC6A7D" w14:textId="77777777" w:rsidR="006B2F6C" w:rsidRPr="00B03EE9" w:rsidRDefault="006B2F6C" w:rsidP="006B2F6C">
      <w:pPr>
        <w:pStyle w:val="a3"/>
        <w:numPr>
          <w:ilvl w:val="0"/>
          <w:numId w:val="2"/>
        </w:numPr>
        <w:spacing w:before="240" w:line="240" w:lineRule="atLeast"/>
        <w:ind w:leftChars="-115" w:left="43" w:hangingChars="114" w:hanging="319"/>
        <w:rPr>
          <w:rFonts w:ascii="微軟正黑體" w:eastAsia="微軟正黑體"/>
          <w:sz w:val="28"/>
          <w:szCs w:val="28"/>
        </w:rPr>
      </w:pPr>
      <w:r w:rsidRPr="00B03EE9">
        <w:rPr>
          <w:rFonts w:ascii="微軟正黑體" w:eastAsia="微軟正黑體" w:hint="eastAsia"/>
          <w:sz w:val="28"/>
          <w:szCs w:val="28"/>
        </w:rPr>
        <w:t>電荷特性：(1) 同性電荷</w:t>
      </w:r>
      <w:permStart w:id="616456282" w:edGrp="everyone"/>
      <w:r w:rsidRPr="002D66FE">
        <w:rPr>
          <w:rFonts w:ascii="微軟正黑體" w:eastAsia="微軟正黑體" w:hint="eastAsia"/>
          <w:color w:val="FFFFFF" w:themeColor="background1"/>
          <w:sz w:val="28"/>
          <w:szCs w:val="28"/>
          <w:u w:val="single" w:color="000000" w:themeColor="text1"/>
        </w:rPr>
        <w:t>相斥</w:t>
      </w:r>
      <w:permEnd w:id="616456282"/>
      <w:r w:rsidRPr="00B03EE9">
        <w:rPr>
          <w:rFonts w:ascii="微軟正黑體" w:eastAsia="微軟正黑體" w:hint="eastAsia"/>
          <w:sz w:val="28"/>
          <w:szCs w:val="28"/>
        </w:rPr>
        <w:t>，異性電荷</w:t>
      </w:r>
      <w:permStart w:id="1303585482" w:edGrp="everyone"/>
      <w:r w:rsidRPr="002D66FE">
        <w:rPr>
          <w:rFonts w:ascii="微軟正黑體" w:eastAsia="微軟正黑體" w:hint="eastAsia"/>
          <w:color w:val="FFFFFF" w:themeColor="background1"/>
          <w:sz w:val="28"/>
          <w:szCs w:val="28"/>
          <w:u w:val="single" w:color="000000" w:themeColor="text1"/>
        </w:rPr>
        <w:t>相吸</w:t>
      </w:r>
      <w:permEnd w:id="1303585482"/>
      <w:r w:rsidRPr="00B03EE9">
        <w:rPr>
          <w:rFonts w:ascii="微軟正黑體" w:eastAsia="微軟正黑體" w:hint="eastAsia"/>
          <w:sz w:val="28"/>
          <w:szCs w:val="28"/>
        </w:rPr>
        <w:t>。</w:t>
      </w:r>
      <w:r w:rsidRPr="00B03EE9">
        <w:rPr>
          <w:rFonts w:ascii="微軟正黑體" w:eastAsia="微軟正黑體"/>
          <w:sz w:val="28"/>
          <w:szCs w:val="28"/>
        </w:rPr>
        <w:br/>
      </w:r>
      <w:r>
        <w:rPr>
          <w:rFonts w:ascii="微軟正黑體" w:eastAsia="微軟正黑體" w:hint="eastAsia"/>
          <w:sz w:val="28"/>
          <w:szCs w:val="28"/>
        </w:rPr>
        <w:t xml:space="preserve">          </w:t>
      </w:r>
      <w:r w:rsidRPr="00B03EE9">
        <w:rPr>
          <w:rFonts w:ascii="微軟正黑體" w:eastAsia="微軟正黑體" w:hint="eastAsia"/>
          <w:sz w:val="28"/>
          <w:szCs w:val="28"/>
        </w:rPr>
        <w:t>(2) 正電荷可感應相鄰物質之近端產生</w:t>
      </w:r>
      <w:permStart w:id="1633169763" w:edGrp="everyone"/>
      <w:r w:rsidRPr="002D66FE">
        <w:rPr>
          <w:rFonts w:ascii="微軟正黑體" w:eastAsia="微軟正黑體" w:hint="eastAsia"/>
          <w:color w:val="FFFFFF" w:themeColor="background1"/>
          <w:sz w:val="28"/>
          <w:szCs w:val="28"/>
          <w:u w:val="single" w:color="000000" w:themeColor="text1"/>
        </w:rPr>
        <w:t>負電荷</w:t>
      </w:r>
      <w:permEnd w:id="1633169763"/>
      <w:r w:rsidRPr="00B03EE9">
        <w:rPr>
          <w:rFonts w:ascii="微軟正黑體" w:eastAsia="微軟正黑體" w:hint="eastAsia"/>
          <w:sz w:val="28"/>
          <w:szCs w:val="28"/>
        </w:rPr>
        <w:t>。</w:t>
      </w:r>
      <w:r>
        <w:rPr>
          <w:rFonts w:ascii="微軟正黑體" w:eastAsia="微軟正黑體"/>
          <w:sz w:val="28"/>
          <w:szCs w:val="28"/>
        </w:rPr>
        <w:br/>
      </w:r>
      <w:r>
        <w:rPr>
          <w:rFonts w:ascii="微軟正黑體" w:eastAsia="微軟正黑體" w:hint="eastAsia"/>
          <w:sz w:val="28"/>
          <w:szCs w:val="28"/>
        </w:rPr>
        <w:t xml:space="preserve">          </w:t>
      </w:r>
      <w:r w:rsidRPr="00B03EE9">
        <w:rPr>
          <w:rFonts w:ascii="微軟正黑體" w:eastAsia="微軟正黑體" w:hint="eastAsia"/>
          <w:sz w:val="28"/>
          <w:szCs w:val="28"/>
        </w:rPr>
        <w:t>(3) 失去電子者為</w:t>
      </w:r>
      <w:permStart w:id="1353937642" w:edGrp="everyone"/>
      <w:r w:rsidRPr="002D66FE">
        <w:rPr>
          <w:rFonts w:ascii="微軟正黑體" w:eastAsia="微軟正黑體" w:hint="eastAsia"/>
          <w:color w:val="FFFFFF" w:themeColor="background1"/>
          <w:sz w:val="28"/>
          <w:szCs w:val="28"/>
          <w:u w:val="single" w:color="000000" w:themeColor="text1"/>
        </w:rPr>
        <w:t>正電荷</w:t>
      </w:r>
      <w:permEnd w:id="1353937642"/>
      <w:r w:rsidRPr="00B03EE9">
        <w:rPr>
          <w:rFonts w:ascii="微軟正黑體" w:eastAsia="微軟正黑體" w:hint="eastAsia"/>
          <w:sz w:val="28"/>
          <w:szCs w:val="28"/>
        </w:rPr>
        <w:t>，獲得電子為</w:t>
      </w:r>
      <w:permStart w:id="1500395205" w:edGrp="everyone"/>
      <w:r w:rsidRPr="002D66FE">
        <w:rPr>
          <w:rFonts w:ascii="微軟正黑體" w:eastAsia="微軟正黑體" w:hint="eastAsia"/>
          <w:color w:val="FFFFFF" w:themeColor="background1"/>
          <w:sz w:val="28"/>
          <w:szCs w:val="28"/>
          <w:u w:val="single" w:color="000000" w:themeColor="text1"/>
        </w:rPr>
        <w:t>負電荷</w:t>
      </w:r>
      <w:permEnd w:id="1500395205"/>
      <w:r w:rsidRPr="00B03EE9">
        <w:rPr>
          <w:rFonts w:ascii="微軟正黑體" w:eastAsia="微軟正黑體" w:hint="eastAsia"/>
          <w:sz w:val="28"/>
          <w:szCs w:val="28"/>
        </w:rPr>
        <w:t>。</w:t>
      </w:r>
    </w:p>
    <w:p w14:paraId="7B1E2508" w14:textId="77777777" w:rsidR="006B2F6C" w:rsidRPr="00B03EE9" w:rsidRDefault="006B2F6C" w:rsidP="006B2F6C">
      <w:pPr>
        <w:pStyle w:val="a3"/>
        <w:numPr>
          <w:ilvl w:val="0"/>
          <w:numId w:val="2"/>
        </w:numPr>
        <w:spacing w:before="240" w:line="240" w:lineRule="atLeast"/>
        <w:ind w:leftChars="-115" w:left="43" w:hangingChars="114" w:hanging="319"/>
        <w:rPr>
          <w:rFonts w:ascii="微軟正黑體" w:eastAsia="微軟正黑體"/>
          <w:sz w:val="28"/>
          <w:szCs w:val="28"/>
        </w:rPr>
      </w:pPr>
      <w:r w:rsidRPr="00B03EE9">
        <w:rPr>
          <w:rFonts w:ascii="微軟正黑體" w:eastAsia="微軟正黑體" w:hint="eastAsia"/>
          <w:sz w:val="28"/>
          <w:szCs w:val="28"/>
        </w:rPr>
        <w:t>電子為最基本之電荷，其電量根據實測為</w:t>
      </w:r>
      <w:permStart w:id="823491429" w:edGrp="everyone"/>
      <w:r w:rsidRPr="002D66FE">
        <w:rPr>
          <w:rFonts w:ascii="微軟正黑體" w:eastAsia="微軟正黑體" w:hint="eastAsia"/>
          <w:color w:val="FFFFFF" w:themeColor="background1"/>
          <w:sz w:val="28"/>
          <w:szCs w:val="28"/>
          <w:u w:val="single" w:color="000000" w:themeColor="text1"/>
        </w:rPr>
        <w:t>1.602×10</w:t>
      </w:r>
      <w:permEnd w:id="823491429"/>
      <w:r w:rsidRPr="002D66FE">
        <w:rPr>
          <w:rFonts w:ascii="微軟正黑體" w:eastAsia="微軟正黑體" w:hint="eastAsia"/>
          <w:color w:val="FFFFFF" w:themeColor="background1"/>
          <w:sz w:val="28"/>
          <w:szCs w:val="28"/>
          <w:u w:val="single" w:color="000000" w:themeColor="text1"/>
          <w:vertAlign w:val="superscript"/>
        </w:rPr>
        <w:t>-19</w:t>
      </w:r>
      <w:r w:rsidRPr="00B03EE9">
        <w:rPr>
          <w:rFonts w:ascii="微軟正黑體" w:eastAsia="微軟正黑體" w:hint="eastAsia"/>
          <w:sz w:val="28"/>
          <w:szCs w:val="28"/>
        </w:rPr>
        <w:t>庫侖，電荷流動形成</w:t>
      </w:r>
      <w:permStart w:id="1170225367" w:edGrp="everyone"/>
      <w:r w:rsidRPr="002D66FE">
        <w:rPr>
          <w:rFonts w:ascii="微軟正黑體" w:eastAsia="微軟正黑體" w:hint="eastAsia"/>
          <w:color w:val="FFFFFF" w:themeColor="background1"/>
          <w:sz w:val="28"/>
          <w:szCs w:val="28"/>
          <w:u w:val="single" w:color="000000" w:themeColor="text1"/>
        </w:rPr>
        <w:t>電流</w:t>
      </w:r>
      <w:permEnd w:id="1170225367"/>
      <w:r w:rsidRPr="00B03EE9">
        <w:rPr>
          <w:rFonts w:ascii="微軟正黑體" w:eastAsia="微軟正黑體" w:hint="eastAsia"/>
          <w:sz w:val="28"/>
          <w:szCs w:val="28"/>
        </w:rPr>
        <w:t>，慣用的電流方向和電子流方向</w:t>
      </w:r>
      <w:permStart w:id="215497738" w:edGrp="everyone"/>
      <w:r w:rsidRPr="002D66FE">
        <w:rPr>
          <w:rFonts w:ascii="微軟正黑體" w:eastAsia="微軟正黑體" w:hint="eastAsia"/>
          <w:color w:val="FFFFFF" w:themeColor="background1"/>
          <w:sz w:val="28"/>
          <w:szCs w:val="28"/>
          <w:u w:val="single" w:color="000000" w:themeColor="text1"/>
        </w:rPr>
        <w:t>相反</w:t>
      </w:r>
      <w:permEnd w:id="215497738"/>
      <w:r w:rsidRPr="00B03EE9">
        <w:rPr>
          <w:rFonts w:ascii="微軟正黑體" w:eastAsia="微軟正黑體" w:hint="eastAsia"/>
          <w:sz w:val="28"/>
          <w:szCs w:val="28"/>
        </w:rPr>
        <w:t>。</w:t>
      </w:r>
    </w:p>
    <w:p w14:paraId="4E7FAC20" w14:textId="77777777" w:rsidR="006B2F6C" w:rsidRPr="00B03EE9" w:rsidRDefault="006B2F6C" w:rsidP="006B2F6C">
      <w:pPr>
        <w:pStyle w:val="a3"/>
        <w:numPr>
          <w:ilvl w:val="0"/>
          <w:numId w:val="2"/>
        </w:numPr>
        <w:spacing w:before="240" w:line="240" w:lineRule="atLeast"/>
        <w:ind w:leftChars="-115" w:left="43" w:hangingChars="114" w:hanging="319"/>
        <w:rPr>
          <w:rFonts w:ascii="微軟正黑體" w:eastAsia="微軟正黑體"/>
          <w:sz w:val="28"/>
          <w:szCs w:val="28"/>
        </w:rPr>
      </w:pPr>
      <w:r w:rsidRPr="00B03EE9">
        <w:rPr>
          <w:rFonts w:ascii="微軟正黑體" w:eastAsia="微軟正黑體" w:hint="eastAsia"/>
          <w:sz w:val="28"/>
          <w:szCs w:val="28"/>
        </w:rPr>
        <w:t>電流的基本定義為：任一導體截面積內，單位時間所通過的</w:t>
      </w:r>
      <w:permStart w:id="913184186" w:edGrp="everyone"/>
      <w:r w:rsidRPr="002D66FE">
        <w:rPr>
          <w:rFonts w:ascii="微軟正黑體" w:eastAsia="微軟正黑體" w:hint="eastAsia"/>
          <w:color w:val="FFFFFF" w:themeColor="background1"/>
          <w:sz w:val="28"/>
          <w:szCs w:val="28"/>
          <w:u w:val="single" w:color="000000" w:themeColor="text1"/>
        </w:rPr>
        <w:t>電荷數</w:t>
      </w:r>
      <w:permEnd w:id="913184186"/>
      <w:r w:rsidRPr="00B03EE9">
        <w:rPr>
          <w:rFonts w:ascii="微軟正黑體" w:eastAsia="微軟正黑體" w:hint="eastAsia"/>
          <w:sz w:val="28"/>
          <w:szCs w:val="28"/>
        </w:rPr>
        <w:t>。</w:t>
      </w:r>
    </w:p>
    <w:p w14:paraId="12FB2A29" w14:textId="77777777" w:rsidR="006B2F6C" w:rsidRPr="00B03EE9" w:rsidRDefault="006B2F6C" w:rsidP="006B2F6C">
      <w:pPr>
        <w:pStyle w:val="a3"/>
        <w:numPr>
          <w:ilvl w:val="0"/>
          <w:numId w:val="2"/>
        </w:numPr>
        <w:spacing w:before="240" w:line="240" w:lineRule="atLeast"/>
        <w:ind w:leftChars="-115" w:left="43" w:hangingChars="114" w:hanging="319"/>
        <w:rPr>
          <w:rFonts w:ascii="微軟正黑體" w:eastAsia="微軟正黑體"/>
          <w:sz w:val="28"/>
          <w:szCs w:val="28"/>
        </w:rPr>
      </w:pPr>
      <w:r w:rsidRPr="00B03EE9">
        <w:rPr>
          <w:rFonts w:ascii="微軟正黑體" w:eastAsia="微軟正黑體" w:hint="eastAsia"/>
          <w:sz w:val="28"/>
          <w:szCs w:val="28"/>
        </w:rPr>
        <w:t>一安培的電流表示每秒鐘通過</w:t>
      </w:r>
      <w:permStart w:id="1599996786" w:edGrp="everyone"/>
      <w:r w:rsidRPr="002D66FE">
        <w:rPr>
          <w:rFonts w:ascii="微軟正黑體" w:eastAsia="微軟正黑體" w:hint="eastAsia"/>
          <w:color w:val="FFFFFF" w:themeColor="background1"/>
          <w:sz w:val="28"/>
          <w:szCs w:val="28"/>
          <w:u w:val="single" w:color="000000" w:themeColor="text1"/>
        </w:rPr>
        <w:t>6.25×10</w:t>
      </w:r>
      <w:permEnd w:id="1599996786"/>
      <w:r w:rsidRPr="002D66FE">
        <w:rPr>
          <w:rFonts w:ascii="微軟正黑體" w:eastAsia="微軟正黑體" w:hint="eastAsia"/>
          <w:color w:val="FFFFFF" w:themeColor="background1"/>
          <w:sz w:val="28"/>
          <w:szCs w:val="28"/>
          <w:u w:val="single" w:color="000000" w:themeColor="text1"/>
          <w:vertAlign w:val="superscript"/>
        </w:rPr>
        <w:t>18</w:t>
      </w:r>
      <w:r w:rsidRPr="00B03EE9">
        <w:rPr>
          <w:rFonts w:ascii="微軟正黑體" w:eastAsia="微軟正黑體" w:hint="eastAsia"/>
          <w:sz w:val="28"/>
          <w:szCs w:val="28"/>
        </w:rPr>
        <w:t>個電子。</w:t>
      </w:r>
    </w:p>
    <w:p w14:paraId="25B298D8" w14:textId="7134C228" w:rsidR="00B03EE9" w:rsidRPr="002D66FE" w:rsidRDefault="006B2F6C" w:rsidP="004D282B">
      <w:pPr>
        <w:pStyle w:val="a3"/>
        <w:numPr>
          <w:ilvl w:val="0"/>
          <w:numId w:val="2"/>
        </w:numPr>
        <w:spacing w:before="240" w:line="240" w:lineRule="atLeast"/>
        <w:ind w:leftChars="-115" w:left="43" w:hangingChars="114" w:hanging="319"/>
        <w:rPr>
          <w:rFonts w:ascii="微軟正黑體" w:eastAsia="微軟正黑體"/>
          <w:sz w:val="28"/>
        </w:rPr>
      </w:pPr>
      <w:r w:rsidRPr="002D66FE">
        <w:rPr>
          <w:rFonts w:ascii="微軟正黑體" w:eastAsia="微軟正黑體" w:hint="eastAsia"/>
          <w:sz w:val="28"/>
          <w:szCs w:val="28"/>
        </w:rPr>
        <w:t>電子流方向為</w:t>
      </w:r>
      <w:permStart w:id="1557095215" w:edGrp="everyone"/>
      <w:proofErr w:type="gramStart"/>
      <w:r w:rsidRPr="002D66FE">
        <w:rPr>
          <w:rFonts w:ascii="微軟正黑體" w:eastAsia="微軟正黑體" w:hint="eastAsia"/>
          <w:color w:val="FFFFFF" w:themeColor="background1"/>
          <w:sz w:val="28"/>
          <w:szCs w:val="28"/>
          <w:u w:val="single" w:color="000000" w:themeColor="text1"/>
        </w:rPr>
        <w:t>負到正</w:t>
      </w:r>
      <w:permEnd w:id="1557095215"/>
      <w:proofErr w:type="gramEnd"/>
      <w:r w:rsidRPr="002D66FE">
        <w:rPr>
          <w:rFonts w:ascii="微軟正黑體" w:eastAsia="微軟正黑體" w:hint="eastAsia"/>
          <w:sz w:val="28"/>
          <w:szCs w:val="28"/>
        </w:rPr>
        <w:t>，電流方向為</w:t>
      </w:r>
      <w:permStart w:id="953026481" w:edGrp="everyone"/>
      <w:r w:rsidRPr="002D66FE">
        <w:rPr>
          <w:rFonts w:ascii="微軟正黑體" w:eastAsia="微軟正黑體" w:hint="eastAsia"/>
          <w:color w:val="FFFFFF" w:themeColor="background1"/>
          <w:sz w:val="28"/>
          <w:szCs w:val="28"/>
          <w:u w:val="single" w:color="000000" w:themeColor="text1"/>
        </w:rPr>
        <w:t>正到負</w:t>
      </w:r>
      <w:permEnd w:id="953026481"/>
      <w:r w:rsidRPr="002D66FE">
        <w:rPr>
          <w:rFonts w:ascii="微軟正黑體" w:eastAsia="微軟正黑體" w:hint="eastAsia"/>
          <w:sz w:val="28"/>
          <w:szCs w:val="28"/>
        </w:rPr>
        <w:t>。電子流速度較電流</w:t>
      </w:r>
      <w:permStart w:id="184507961" w:edGrp="everyone"/>
      <w:r w:rsidRPr="002D66FE">
        <w:rPr>
          <w:rFonts w:ascii="微軟正黑體" w:eastAsia="微軟正黑體" w:hint="eastAsia"/>
          <w:color w:val="FFFFFF" w:themeColor="background1"/>
          <w:sz w:val="28"/>
          <w:szCs w:val="28"/>
          <w:u w:val="single" w:color="000000" w:themeColor="text1"/>
        </w:rPr>
        <w:t>慢</w:t>
      </w:r>
      <w:permEnd w:id="184507961"/>
      <w:r w:rsidRPr="002D66FE">
        <w:rPr>
          <w:rFonts w:ascii="微軟正黑體" w:eastAsia="微軟正黑體" w:hint="eastAsia"/>
          <w:sz w:val="28"/>
          <w:szCs w:val="28"/>
        </w:rPr>
        <w:t>。</w:t>
      </w:r>
    </w:p>
    <w:sectPr w:rsidR="00B03EE9" w:rsidRPr="002D66FE" w:rsidSect="00B03EE9">
      <w:pgSz w:w="11906" w:h="16838" w:code="9"/>
      <w:pgMar w:top="1134" w:right="1021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0A956" w14:textId="77777777" w:rsidR="00534BEE" w:rsidRDefault="00534BEE" w:rsidP="006B2F6C">
      <w:r>
        <w:separator/>
      </w:r>
    </w:p>
  </w:endnote>
  <w:endnote w:type="continuationSeparator" w:id="0">
    <w:p w14:paraId="6C3E6B5A" w14:textId="77777777" w:rsidR="00534BEE" w:rsidRDefault="00534BEE" w:rsidP="006B2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686A8" w14:textId="77777777" w:rsidR="00534BEE" w:rsidRDefault="00534BEE" w:rsidP="006B2F6C">
      <w:r>
        <w:separator/>
      </w:r>
    </w:p>
  </w:footnote>
  <w:footnote w:type="continuationSeparator" w:id="0">
    <w:p w14:paraId="15DD5827" w14:textId="77777777" w:rsidR="00534BEE" w:rsidRDefault="00534BEE" w:rsidP="006B2F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D43564"/>
    <w:multiLevelType w:val="hybridMultilevel"/>
    <w:tmpl w:val="6E761A3E"/>
    <w:lvl w:ilvl="0" w:tplc="11765B78">
      <w:start w:val="1"/>
      <w:numFmt w:val="decimal"/>
      <w:suff w:val="space"/>
      <w:lvlText w:val="%1."/>
      <w:lvlJc w:val="left"/>
      <w:pPr>
        <w:ind w:left="0" w:firstLine="0"/>
      </w:pPr>
      <w:rPr>
        <w:rFonts w:ascii="Arial" w:hAnsi="Arial"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48F373E"/>
    <w:multiLevelType w:val="hybridMultilevel"/>
    <w:tmpl w:val="6E761A3E"/>
    <w:lvl w:ilvl="0" w:tplc="FFFFFFFF">
      <w:start w:val="1"/>
      <w:numFmt w:val="decimal"/>
      <w:suff w:val="space"/>
      <w:lvlText w:val="%1."/>
      <w:lvlJc w:val="left"/>
      <w:pPr>
        <w:ind w:left="0" w:firstLine="0"/>
      </w:pPr>
      <w:rPr>
        <w:rFonts w:ascii="Arial" w:hAnsi="Arial" w:hint="default"/>
        <w:sz w:val="28"/>
        <w:szCs w:val="28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640265578">
    <w:abstractNumId w:val="0"/>
  </w:num>
  <w:num w:numId="2" w16cid:durableId="21004444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bordersDoNotSurroundHeader/>
  <w:bordersDoNotSurroundFooter/>
  <w:proofState w:spelling="clean" w:grammar="clean"/>
  <w:documentProtection w:edit="readOnly" w:enforcement="1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EE9"/>
    <w:rsid w:val="002005F2"/>
    <w:rsid w:val="00202674"/>
    <w:rsid w:val="002D66FE"/>
    <w:rsid w:val="00311795"/>
    <w:rsid w:val="003A5299"/>
    <w:rsid w:val="004D282B"/>
    <w:rsid w:val="00534BEE"/>
    <w:rsid w:val="00634AE7"/>
    <w:rsid w:val="006B2F6C"/>
    <w:rsid w:val="00B03EE9"/>
    <w:rsid w:val="00C50039"/>
    <w:rsid w:val="00CE7ED5"/>
    <w:rsid w:val="00E91298"/>
    <w:rsid w:val="00EE4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853064"/>
  <w15:chartTrackingRefBased/>
  <w15:docId w15:val="{03300B34-63BE-45CA-869F-BDBFEC620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3EE9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6B2F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B2F6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B2F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B2F6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1058</Words>
  <Characters>1214</Characters>
  <Application>Microsoft Office Word</Application>
  <DocSecurity>8</DocSecurity>
  <Lines>44</Lines>
  <Paragraphs>26</Paragraphs>
  <ScaleCrop>false</ScaleCrop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圓 莊</cp:lastModifiedBy>
  <cp:revision>2</cp:revision>
  <dcterms:created xsi:type="dcterms:W3CDTF">2026-06-27T09:38:00Z</dcterms:created>
  <dcterms:modified xsi:type="dcterms:W3CDTF">2026-06-27T09:38:00Z</dcterms:modified>
  <cp:version>2019</cp:version>
</cp:coreProperties>
</file>